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44E44" w14:textId="77777777" w:rsidR="00D71E4E" w:rsidRDefault="00D71E4E" w:rsidP="00D71E4E">
      <w:pPr>
        <w:pStyle w:val="Ttulo2"/>
        <w:rPr>
          <w:sz w:val="22"/>
          <w:szCs w:val="22"/>
        </w:rPr>
      </w:pPr>
      <w:bookmarkStart w:id="0" w:name="_Toc146006418"/>
      <w:r>
        <w:rPr>
          <w:sz w:val="22"/>
          <w:szCs w:val="22"/>
        </w:rPr>
        <w:t>ANNEX 2 del PPT</w:t>
      </w:r>
      <w:r w:rsidRPr="0057025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RÈGIM DE </w:t>
      </w:r>
      <w:r w:rsidRPr="00570258">
        <w:rPr>
          <w:sz w:val="22"/>
          <w:szCs w:val="22"/>
        </w:rPr>
        <w:t>PENALITATS</w:t>
      </w:r>
      <w:bookmarkEnd w:id="0"/>
      <w:r>
        <w:rPr>
          <w:sz w:val="22"/>
          <w:szCs w:val="22"/>
        </w:rPr>
        <w:t xml:space="preserve"> I ALTRES CONSEQÜÈNCIES DERIVADES DE L’INCOMPLIMENT</w:t>
      </w:r>
    </w:p>
    <w:p w14:paraId="122B498B" w14:textId="77777777" w:rsidR="00D71E4E" w:rsidRDefault="00D71E4E" w:rsidP="00D71E4E"/>
    <w:p w14:paraId="21B10DE0" w14:textId="77777777" w:rsidR="00D71E4E" w:rsidRPr="00E75866" w:rsidRDefault="00D71E4E" w:rsidP="00D71E4E">
      <w:pPr>
        <w:numPr>
          <w:ilvl w:val="0"/>
          <w:numId w:val="47"/>
        </w:numPr>
        <w:spacing w:after="0" w:line="240" w:lineRule="auto"/>
        <w:rPr>
          <w:rFonts w:ascii="Arial" w:hAnsi="Arial" w:cs="Arial"/>
          <w:b/>
          <w:bCs/>
          <w:iCs/>
          <w:u w:val="single"/>
        </w:rPr>
      </w:pPr>
      <w:r w:rsidRPr="00E75866">
        <w:rPr>
          <w:rFonts w:ascii="Arial" w:hAnsi="Arial" w:cs="Arial"/>
          <w:b/>
          <w:bCs/>
          <w:iCs/>
          <w:u w:val="single"/>
        </w:rPr>
        <w:t>PENALITATS</w:t>
      </w:r>
    </w:p>
    <w:p w14:paraId="206DFC94" w14:textId="77777777" w:rsidR="00D71E4E" w:rsidRPr="00E75866" w:rsidRDefault="00D71E4E" w:rsidP="00D71E4E">
      <w:pPr>
        <w:ind w:left="720"/>
        <w:rPr>
          <w:rFonts w:ascii="Arial" w:hAnsi="Arial" w:cs="Arial"/>
          <w:b/>
          <w:bCs/>
          <w:iCs/>
        </w:rPr>
      </w:pPr>
    </w:p>
    <w:p w14:paraId="367F8811" w14:textId="77777777" w:rsidR="00D71E4E" w:rsidRPr="00801181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 xml:space="preserve">Les penalitats previstes s’apliquen de forma preferent respecte les previstes al Plec de Clàusules Administratives </w:t>
      </w:r>
      <w:r w:rsidRPr="00233BA4">
        <w:rPr>
          <w:rFonts w:ascii="Arial" w:eastAsia="Calibri" w:hAnsi="Arial" w:cs="Arial"/>
          <w:sz w:val="20"/>
          <w:szCs w:val="20"/>
        </w:rPr>
        <w:t>Particulars</w:t>
      </w:r>
      <w:r>
        <w:rPr>
          <w:rFonts w:ascii="Arial" w:eastAsia="Calibri" w:hAnsi="Arial" w:cs="Arial"/>
          <w:sz w:val="20"/>
          <w:szCs w:val="20"/>
        </w:rPr>
        <w:t>, quadre de característiques específiques</w:t>
      </w:r>
      <w:r w:rsidRPr="00233BA4">
        <w:rPr>
          <w:rFonts w:ascii="Arial" w:eastAsia="Calibri" w:hAnsi="Arial" w:cs="Arial"/>
          <w:sz w:val="20"/>
          <w:szCs w:val="20"/>
        </w:rPr>
        <w:t xml:space="preserve"> i a la LCSP. El procediment d’imposició de penalitats serà el previst al Plec de Clàusules Administratives Particulars i a l’article 194 de la LCSP.</w:t>
      </w:r>
    </w:p>
    <w:p w14:paraId="5593C6E5" w14:textId="77777777" w:rsidR="00D71E4E" w:rsidRPr="00801181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 xml:space="preserve">Es preveuen les següents penalitats per a les infraccions de les obligacions contractuals definides en els plecs que regeixen el present </w:t>
      </w:r>
      <w:r>
        <w:rPr>
          <w:rFonts w:ascii="Arial" w:eastAsia="Calibri" w:hAnsi="Arial" w:cs="Arial"/>
          <w:sz w:val="20"/>
          <w:szCs w:val="20"/>
        </w:rPr>
        <w:t xml:space="preserve">contracte. </w:t>
      </w:r>
      <w:r w:rsidRPr="00801181">
        <w:rPr>
          <w:rFonts w:ascii="Arial" w:eastAsia="Calibri" w:hAnsi="Arial" w:cs="Arial"/>
          <w:sz w:val="20"/>
          <w:szCs w:val="20"/>
        </w:rPr>
        <w:t>Igualment, a continuació s’identifiquen les obligacions contractuals essencials l’incompliment de les quals podrà comportar la resolució del contracte.</w:t>
      </w:r>
    </w:p>
    <w:p w14:paraId="21422D6A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 xml:space="preserve">Sense perjudici que les diferents penalitats previstes es puguin aplicar de forma </w:t>
      </w:r>
      <w:r>
        <w:rPr>
          <w:rFonts w:ascii="Arial" w:eastAsia="Calibri" w:hAnsi="Arial" w:cs="Arial"/>
          <w:sz w:val="20"/>
          <w:szCs w:val="20"/>
        </w:rPr>
        <w:t>a</w:t>
      </w:r>
      <w:r w:rsidRPr="00801181">
        <w:rPr>
          <w:rFonts w:ascii="Arial" w:eastAsia="Calibri" w:hAnsi="Arial" w:cs="Arial"/>
          <w:sz w:val="20"/>
          <w:szCs w:val="20"/>
        </w:rPr>
        <w:t>cumulativa per a un mateix</w:t>
      </w:r>
      <w:r>
        <w:rPr>
          <w:rFonts w:ascii="Arial" w:eastAsia="Calibri" w:hAnsi="Arial" w:cs="Arial"/>
          <w:sz w:val="20"/>
          <w:szCs w:val="20"/>
        </w:rPr>
        <w:t xml:space="preserve"> incompliment</w:t>
      </w:r>
      <w:r w:rsidRPr="00801181">
        <w:rPr>
          <w:rFonts w:ascii="Arial" w:eastAsia="Calibri" w:hAnsi="Arial" w:cs="Arial"/>
          <w:sz w:val="20"/>
          <w:szCs w:val="20"/>
        </w:rPr>
        <w:t xml:space="preserve">, </w:t>
      </w:r>
      <w:r w:rsidRPr="0001578F">
        <w:rPr>
          <w:rFonts w:ascii="Arial" w:eastAsia="Calibri" w:hAnsi="Arial" w:cs="Arial"/>
          <w:sz w:val="20"/>
          <w:szCs w:val="20"/>
        </w:rPr>
        <w:t>cada penalitat aplicada de forma individual no podrà superar el 10% de l’import d’adjudicació del contracte i les diferents penalitats aplicades en un mateix contracte conjuntament no podran superar el 50% d’aquest import.</w:t>
      </w:r>
    </w:p>
    <w:p w14:paraId="02D4F668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EFD9E6A" w14:textId="77777777" w:rsidR="00D71E4E" w:rsidRPr="00AB370D" w:rsidRDefault="00D71E4E" w:rsidP="00D71E4E">
      <w:pPr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A1.1</w:t>
      </w:r>
      <w:r w:rsidRPr="00AB370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Incompliment del terminis de lliurament i instal·lació de l’equipament</w:t>
      </w:r>
    </w:p>
    <w:p w14:paraId="22B32FEA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>En el cas d’incomplim</w:t>
      </w:r>
      <w:r>
        <w:rPr>
          <w:rFonts w:ascii="Arial" w:eastAsia="Calibri" w:hAnsi="Arial" w:cs="Arial"/>
          <w:sz w:val="20"/>
          <w:szCs w:val="20"/>
        </w:rPr>
        <w:t>ent dels terminis indicats màxims indicats al quadre de característiques, o bé a l’oferta de l’adjudicatari en cas de ser millorats per aquest, s’aplicarà una penalització de 5.000 €</w:t>
      </w:r>
      <w:r w:rsidRPr="00801181">
        <w:rPr>
          <w:rFonts w:ascii="Arial" w:eastAsia="Calibri" w:hAnsi="Arial" w:cs="Arial"/>
          <w:sz w:val="20"/>
          <w:szCs w:val="20"/>
        </w:rPr>
        <w:t xml:space="preserve"> per cada dia natural de retard</w:t>
      </w:r>
      <w:r>
        <w:rPr>
          <w:rFonts w:ascii="Arial" w:eastAsia="Calibri" w:hAnsi="Arial" w:cs="Arial"/>
          <w:sz w:val="20"/>
          <w:szCs w:val="20"/>
        </w:rPr>
        <w:t>.</w:t>
      </w:r>
      <w:r w:rsidRPr="00801181">
        <w:rPr>
          <w:rFonts w:ascii="Arial" w:eastAsia="Calibri" w:hAnsi="Arial" w:cs="Arial"/>
          <w:sz w:val="20"/>
          <w:szCs w:val="20"/>
        </w:rPr>
        <w:t xml:space="preserve"> </w:t>
      </w:r>
    </w:p>
    <w:p w14:paraId="4F41E199" w14:textId="77777777" w:rsidR="00D71E4E" w:rsidRDefault="00D71E4E" w:rsidP="00D71E4E">
      <w:pPr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>En el cas que aqu</w:t>
      </w:r>
      <w:r>
        <w:rPr>
          <w:rFonts w:ascii="Arial" w:eastAsia="Calibri" w:hAnsi="Arial" w:cs="Arial"/>
          <w:sz w:val="20"/>
          <w:szCs w:val="20"/>
        </w:rPr>
        <w:t>est incompliment persisteixi durant més de dues setmanes</w:t>
      </w:r>
      <w:r w:rsidRPr="00801181">
        <w:rPr>
          <w:rFonts w:ascii="Arial" w:eastAsia="Calibri" w:hAnsi="Arial" w:cs="Arial"/>
          <w:sz w:val="20"/>
          <w:szCs w:val="20"/>
        </w:rPr>
        <w:t xml:space="preserve"> es considerarà que s’ha incomplert una obligació contractual essencial i es p</w:t>
      </w:r>
      <w:r>
        <w:rPr>
          <w:rFonts w:ascii="Arial" w:eastAsia="Calibri" w:hAnsi="Arial" w:cs="Arial"/>
          <w:sz w:val="20"/>
          <w:szCs w:val="20"/>
        </w:rPr>
        <w:t>odrà resoldre el contracte.</w:t>
      </w:r>
    </w:p>
    <w:p w14:paraId="2D789043" w14:textId="77777777" w:rsidR="00D71E4E" w:rsidRPr="00A43861" w:rsidRDefault="00D71E4E" w:rsidP="00D71E4E">
      <w:pPr>
        <w:pStyle w:val="Ttol21"/>
        <w:numPr>
          <w:ilvl w:val="0"/>
          <w:numId w:val="0"/>
        </w:numPr>
        <w:ind w:left="397" w:hanging="397"/>
        <w:rPr>
          <w:sz w:val="22"/>
          <w:szCs w:val="22"/>
        </w:rPr>
      </w:pPr>
      <w:r>
        <w:rPr>
          <w:sz w:val="22"/>
          <w:szCs w:val="22"/>
        </w:rPr>
        <w:t xml:space="preserve">A1.2. No realització de les formacions als professionals </w:t>
      </w:r>
    </w:p>
    <w:p w14:paraId="0543207A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41B06">
        <w:rPr>
          <w:rFonts w:ascii="Arial" w:eastAsia="Calibri" w:hAnsi="Arial" w:cs="Arial"/>
          <w:sz w:val="20"/>
          <w:szCs w:val="20"/>
        </w:rPr>
        <w:t xml:space="preserve">En el cas no </w:t>
      </w:r>
      <w:r>
        <w:rPr>
          <w:rFonts w:ascii="Arial" w:eastAsia="Calibri" w:hAnsi="Arial" w:cs="Arial"/>
          <w:sz w:val="20"/>
          <w:szCs w:val="20"/>
        </w:rPr>
        <w:t>realització de les formacions en els termes o terminis màxims que s’exigeixen en el Plec de Prescripcions Tècniques o en els termes que constin a l’oferta a l’adjudicatari</w:t>
      </w:r>
      <w:r w:rsidRPr="00E41B06">
        <w:rPr>
          <w:rFonts w:ascii="Arial" w:eastAsia="Calibri" w:hAnsi="Arial" w:cs="Arial"/>
          <w:sz w:val="20"/>
          <w:szCs w:val="20"/>
        </w:rPr>
        <w:t xml:space="preserve">, </w:t>
      </w:r>
      <w:r w:rsidRPr="00240CE6">
        <w:rPr>
          <w:rFonts w:ascii="Arial" w:eastAsia="Calibri" w:hAnsi="Arial" w:cs="Arial"/>
          <w:sz w:val="20"/>
          <w:szCs w:val="20"/>
        </w:rPr>
        <w:t xml:space="preserve">s’aplicarà una penalització de </w:t>
      </w:r>
      <w:r>
        <w:rPr>
          <w:rFonts w:ascii="Arial" w:eastAsia="Calibri" w:hAnsi="Arial" w:cs="Arial"/>
          <w:sz w:val="20"/>
          <w:szCs w:val="20"/>
        </w:rPr>
        <w:t>1.000€</w:t>
      </w:r>
      <w:r w:rsidRPr="00240CE6">
        <w:rPr>
          <w:rFonts w:ascii="Arial" w:eastAsia="Calibri" w:hAnsi="Arial" w:cs="Arial"/>
          <w:sz w:val="20"/>
          <w:szCs w:val="20"/>
        </w:rPr>
        <w:t xml:space="preserve"> per </w:t>
      </w:r>
      <w:r>
        <w:rPr>
          <w:rFonts w:ascii="Arial" w:eastAsia="Calibri" w:hAnsi="Arial" w:cs="Arial"/>
          <w:sz w:val="20"/>
          <w:szCs w:val="20"/>
        </w:rPr>
        <w:t>cada dia d’incompliment.</w:t>
      </w:r>
    </w:p>
    <w:p w14:paraId="7B419C64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40CE6">
        <w:rPr>
          <w:rFonts w:ascii="Arial" w:eastAsia="Calibri" w:hAnsi="Arial" w:cs="Arial"/>
          <w:sz w:val="20"/>
          <w:szCs w:val="20"/>
        </w:rPr>
        <w:lastRenderedPageBreak/>
        <w:t>En el cas que aquest incompliment persisteixi més d’una vegada es considerarà que s’ha incomplert</w:t>
      </w:r>
      <w:r w:rsidRPr="00801181">
        <w:rPr>
          <w:rFonts w:ascii="Arial" w:eastAsia="Calibri" w:hAnsi="Arial" w:cs="Arial"/>
          <w:sz w:val="20"/>
          <w:szCs w:val="20"/>
        </w:rPr>
        <w:t xml:space="preserve"> una obligació contractual essencial i es p</w:t>
      </w:r>
      <w:r>
        <w:rPr>
          <w:rFonts w:ascii="Arial" w:eastAsia="Calibri" w:hAnsi="Arial" w:cs="Arial"/>
          <w:sz w:val="20"/>
          <w:szCs w:val="20"/>
        </w:rPr>
        <w:t>odrà resoldre el contracte</w:t>
      </w:r>
      <w:r w:rsidRPr="00801181">
        <w:rPr>
          <w:rFonts w:ascii="Arial" w:eastAsia="Calibri" w:hAnsi="Arial" w:cs="Arial"/>
          <w:sz w:val="20"/>
          <w:szCs w:val="20"/>
        </w:rPr>
        <w:t xml:space="preserve">. </w:t>
      </w:r>
    </w:p>
    <w:p w14:paraId="1F19B1C0" w14:textId="77777777" w:rsidR="00D71E4E" w:rsidRPr="00A43861" w:rsidRDefault="00D71E4E" w:rsidP="00D71E4E">
      <w:pPr>
        <w:pStyle w:val="Ttol21"/>
        <w:numPr>
          <w:ilvl w:val="0"/>
          <w:numId w:val="0"/>
        </w:numPr>
        <w:ind w:left="397" w:hanging="397"/>
        <w:rPr>
          <w:sz w:val="22"/>
          <w:szCs w:val="22"/>
        </w:rPr>
      </w:pPr>
      <w:r>
        <w:rPr>
          <w:sz w:val="22"/>
          <w:szCs w:val="22"/>
        </w:rPr>
        <w:t>A1.3</w:t>
      </w:r>
      <w:r w:rsidRPr="00A4386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Aturada de l’equip </w:t>
      </w:r>
    </w:p>
    <w:p w14:paraId="37C4CB52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En el cas que, per qualsevol motiu (incloent la manca de recanvis o per incorrecta prestació del servei tècnic), l’equip no funcioni, o bé no funcioni correctament, s’aplicarà una penalització de 5.000 euros per cada dia natural d’aturada de l’activitat quirúrgica a partir de les 48h establertes al Plec de Prescripcions Tècniques com a termini màxim per a la resolució de l’avaria. </w:t>
      </w:r>
    </w:p>
    <w:p w14:paraId="13B8E7F3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A722FB" w14:textId="77777777" w:rsidR="00D71E4E" w:rsidRPr="00AB370D" w:rsidRDefault="00D71E4E" w:rsidP="00D71E4E">
      <w:pPr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A1.4</w:t>
      </w:r>
      <w:r w:rsidRPr="00AB370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Incompliment dels terminis de manteniment</w:t>
      </w:r>
    </w:p>
    <w:p w14:paraId="21F5B886" w14:textId="77777777" w:rsidR="00D71E4E" w:rsidRPr="00220CF1" w:rsidRDefault="00D71E4E" w:rsidP="00D71E4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220CF1">
        <w:rPr>
          <w:rFonts w:ascii="Arial" w:eastAsia="Calibri" w:hAnsi="Arial" w:cs="Arial"/>
          <w:sz w:val="20"/>
          <w:szCs w:val="20"/>
          <w:lang w:eastAsia="en-US"/>
        </w:rPr>
        <w:t>L’incompliment dels temps de resposta i els temps de resolució d’avaria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previstos al Plec de Prescripcions Tècniques</w:t>
      </w:r>
      <w:r w:rsidRPr="00220CF1">
        <w:rPr>
          <w:rFonts w:ascii="Arial" w:eastAsia="Calibri" w:hAnsi="Arial" w:cs="Arial"/>
          <w:sz w:val="20"/>
          <w:szCs w:val="20"/>
          <w:lang w:eastAsia="en-US"/>
        </w:rPr>
        <w:t>, no justificats, es consideraran faltes greus d’incompliment de contracte i es traslladaran a una penalització del 5% sobre la facturació mensual del manteniment del mes en curs en que s’hagi produït la incidència i el conseqüent retràs.  </w:t>
      </w:r>
    </w:p>
    <w:p w14:paraId="6AB4AF24" w14:textId="77777777" w:rsidR="00D71E4E" w:rsidRPr="00220CF1" w:rsidRDefault="00D71E4E" w:rsidP="00D71E4E">
      <w:pPr>
        <w:pStyle w:val="paragraph"/>
        <w:spacing w:before="0" w:beforeAutospacing="0" w:after="0" w:afterAutospacing="0" w:line="360" w:lineRule="auto"/>
        <w:ind w:left="705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220CF1">
        <w:rPr>
          <w:rFonts w:ascii="Arial" w:eastAsia="Calibri" w:hAnsi="Arial" w:cs="Arial"/>
          <w:sz w:val="20"/>
          <w:szCs w:val="20"/>
          <w:lang w:eastAsia="en-US"/>
        </w:rPr>
        <w:t> </w:t>
      </w:r>
    </w:p>
    <w:p w14:paraId="30AFD657" w14:textId="77777777" w:rsidR="00D71E4E" w:rsidRDefault="00D71E4E" w:rsidP="00D71E4E">
      <w:pPr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>En el cas que aqu</w:t>
      </w:r>
      <w:r>
        <w:rPr>
          <w:rFonts w:ascii="Arial" w:eastAsia="Calibri" w:hAnsi="Arial" w:cs="Arial"/>
          <w:sz w:val="20"/>
          <w:szCs w:val="20"/>
        </w:rPr>
        <w:t>est incompliment persisteixi durant més de dues setmanes</w:t>
      </w:r>
      <w:r w:rsidRPr="00801181">
        <w:rPr>
          <w:rFonts w:ascii="Arial" w:eastAsia="Calibri" w:hAnsi="Arial" w:cs="Arial"/>
          <w:sz w:val="20"/>
          <w:szCs w:val="20"/>
        </w:rPr>
        <w:t xml:space="preserve"> es considerarà que s’ha incomplert una obligació contractual essencial i es p</w:t>
      </w:r>
      <w:r>
        <w:rPr>
          <w:rFonts w:ascii="Arial" w:eastAsia="Calibri" w:hAnsi="Arial" w:cs="Arial"/>
          <w:sz w:val="20"/>
          <w:szCs w:val="20"/>
        </w:rPr>
        <w:t>odrà resoldre el contracte</w:t>
      </w:r>
      <w:r w:rsidRPr="00801181">
        <w:rPr>
          <w:rFonts w:ascii="Arial" w:eastAsia="Calibri" w:hAnsi="Arial" w:cs="Arial"/>
          <w:sz w:val="20"/>
          <w:szCs w:val="20"/>
        </w:rPr>
        <w:t xml:space="preserve">. </w:t>
      </w:r>
    </w:p>
    <w:p w14:paraId="64BE8E69" w14:textId="77777777" w:rsidR="00D71E4E" w:rsidRDefault="00D71E4E" w:rsidP="00D71E4E">
      <w:pPr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D6A44EE" w14:textId="77777777" w:rsidR="00D71E4E" w:rsidRPr="00AB370D" w:rsidRDefault="00D71E4E" w:rsidP="00D71E4E">
      <w:pPr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A1.5</w:t>
      </w:r>
      <w:r w:rsidRPr="00AB370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Incompliment dels terminis de lliurament de material fungible</w:t>
      </w:r>
    </w:p>
    <w:p w14:paraId="70E36927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>En el cas d’incomplim</w:t>
      </w:r>
      <w:r>
        <w:rPr>
          <w:rFonts w:ascii="Arial" w:eastAsia="Calibri" w:hAnsi="Arial" w:cs="Arial"/>
          <w:sz w:val="20"/>
          <w:szCs w:val="20"/>
        </w:rPr>
        <w:t>ent dels terminis indicats al Plec de Prescripcions Tècniques s’aplicarà una penalització de 1.000 €</w:t>
      </w:r>
      <w:r w:rsidRPr="00801181">
        <w:rPr>
          <w:rFonts w:ascii="Arial" w:eastAsia="Calibri" w:hAnsi="Arial" w:cs="Arial"/>
          <w:sz w:val="20"/>
          <w:szCs w:val="20"/>
        </w:rPr>
        <w:t xml:space="preserve"> per cada dia natural de retard</w:t>
      </w:r>
      <w:r>
        <w:rPr>
          <w:rFonts w:ascii="Arial" w:eastAsia="Calibri" w:hAnsi="Arial" w:cs="Arial"/>
          <w:sz w:val="20"/>
          <w:szCs w:val="20"/>
        </w:rPr>
        <w:t>.</w:t>
      </w:r>
      <w:r w:rsidRPr="00801181">
        <w:rPr>
          <w:rFonts w:ascii="Arial" w:eastAsia="Calibri" w:hAnsi="Arial" w:cs="Arial"/>
          <w:sz w:val="20"/>
          <w:szCs w:val="20"/>
        </w:rPr>
        <w:t xml:space="preserve"> </w:t>
      </w:r>
    </w:p>
    <w:p w14:paraId="5F45DF66" w14:textId="77777777" w:rsidR="00D71E4E" w:rsidRDefault="00D71E4E" w:rsidP="00D71E4E">
      <w:pPr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t>En el cas que aqu</w:t>
      </w:r>
      <w:r>
        <w:rPr>
          <w:rFonts w:ascii="Arial" w:eastAsia="Calibri" w:hAnsi="Arial" w:cs="Arial"/>
          <w:sz w:val="20"/>
          <w:szCs w:val="20"/>
        </w:rPr>
        <w:t>est incompliment persisteixi durant més de dues setmanes</w:t>
      </w:r>
      <w:r w:rsidRPr="00801181">
        <w:rPr>
          <w:rFonts w:ascii="Arial" w:eastAsia="Calibri" w:hAnsi="Arial" w:cs="Arial"/>
          <w:sz w:val="20"/>
          <w:szCs w:val="20"/>
        </w:rPr>
        <w:t xml:space="preserve"> es considerarà que s’ha incomplert una obligació contractual essencial i es p</w:t>
      </w:r>
      <w:r>
        <w:rPr>
          <w:rFonts w:ascii="Arial" w:eastAsia="Calibri" w:hAnsi="Arial" w:cs="Arial"/>
          <w:sz w:val="20"/>
          <w:szCs w:val="20"/>
        </w:rPr>
        <w:t>odrà resoldre el contracte</w:t>
      </w:r>
      <w:r w:rsidRPr="00801181">
        <w:rPr>
          <w:rFonts w:ascii="Arial" w:eastAsia="Calibri" w:hAnsi="Arial" w:cs="Arial"/>
          <w:sz w:val="20"/>
          <w:szCs w:val="20"/>
        </w:rPr>
        <w:t xml:space="preserve">. </w:t>
      </w:r>
    </w:p>
    <w:p w14:paraId="16982AFE" w14:textId="77777777" w:rsidR="00D71E4E" w:rsidRDefault="00D71E4E" w:rsidP="00D71E4E">
      <w:pPr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40CE6">
        <w:rPr>
          <w:rFonts w:ascii="Arial" w:eastAsia="Calibri" w:hAnsi="Arial" w:cs="Arial"/>
          <w:sz w:val="20"/>
          <w:szCs w:val="20"/>
        </w:rPr>
        <w:t xml:space="preserve">En el cas que aquest incompliment persisteixi més d’una vegada es considerarà que s’ha </w:t>
      </w:r>
    </w:p>
    <w:p w14:paraId="66B60B11" w14:textId="77777777" w:rsidR="00D71E4E" w:rsidRPr="00A43861" w:rsidRDefault="00D71E4E" w:rsidP="00D71E4E">
      <w:pPr>
        <w:pStyle w:val="Ttol21"/>
        <w:numPr>
          <w:ilvl w:val="0"/>
          <w:numId w:val="0"/>
        </w:numPr>
        <w:ind w:left="397" w:hanging="397"/>
        <w:rPr>
          <w:sz w:val="22"/>
          <w:szCs w:val="22"/>
        </w:rPr>
      </w:pPr>
      <w:r>
        <w:rPr>
          <w:sz w:val="22"/>
          <w:szCs w:val="22"/>
        </w:rPr>
        <w:t>A1.6. No realització de les integracions amb els sistemes d’informació del centre o no realitzar les actualitzacions de programari</w:t>
      </w:r>
    </w:p>
    <w:p w14:paraId="70D37F3D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En el cas de no realització de les integracions amb els sistemes d’informació del centre o de no realització de les actualitzacions de programari en els termes exigits al Plec de Prescripcions Tècniques,</w:t>
      </w:r>
      <w:r w:rsidRPr="00801181">
        <w:rPr>
          <w:rFonts w:ascii="Arial" w:eastAsia="Calibri" w:hAnsi="Arial" w:cs="Arial"/>
          <w:sz w:val="20"/>
          <w:szCs w:val="20"/>
        </w:rPr>
        <w:t xml:space="preserve"> s’aplicarà una penalització de</w:t>
      </w:r>
      <w:r>
        <w:rPr>
          <w:rFonts w:ascii="Arial" w:eastAsia="Calibri" w:hAnsi="Arial" w:cs="Arial"/>
          <w:sz w:val="20"/>
          <w:szCs w:val="20"/>
        </w:rPr>
        <w:t xml:space="preserve"> 1.000 € </w:t>
      </w:r>
      <w:r w:rsidRPr="00801181">
        <w:rPr>
          <w:rFonts w:ascii="Arial" w:eastAsia="Calibri" w:hAnsi="Arial" w:cs="Arial"/>
          <w:sz w:val="20"/>
          <w:szCs w:val="20"/>
        </w:rPr>
        <w:t xml:space="preserve">per cada </w:t>
      </w:r>
      <w:r>
        <w:rPr>
          <w:rFonts w:ascii="Arial" w:eastAsia="Calibri" w:hAnsi="Arial" w:cs="Arial"/>
          <w:sz w:val="20"/>
          <w:szCs w:val="20"/>
        </w:rPr>
        <w:t>dia de retard.</w:t>
      </w:r>
    </w:p>
    <w:p w14:paraId="33A396BF" w14:textId="12CD6510" w:rsidR="00D71E4E" w:rsidRPr="00225EBF" w:rsidRDefault="00D71E4E" w:rsidP="00225E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01181">
        <w:rPr>
          <w:rFonts w:ascii="Arial" w:eastAsia="Calibri" w:hAnsi="Arial" w:cs="Arial"/>
          <w:sz w:val="20"/>
          <w:szCs w:val="20"/>
        </w:rPr>
        <w:lastRenderedPageBreak/>
        <w:t>En el cas que aquest incompliment persisteixi més d’una vegada es considerarà que s’ha incomplert una obligació contractual essencial i es p</w:t>
      </w:r>
      <w:r>
        <w:rPr>
          <w:rFonts w:ascii="Arial" w:eastAsia="Calibri" w:hAnsi="Arial" w:cs="Arial"/>
          <w:sz w:val="20"/>
          <w:szCs w:val="20"/>
        </w:rPr>
        <w:t>odrà resoldre el contracte</w:t>
      </w:r>
      <w:r w:rsidRPr="00801181">
        <w:rPr>
          <w:rFonts w:ascii="Arial" w:eastAsia="Calibri" w:hAnsi="Arial" w:cs="Arial"/>
          <w:sz w:val="20"/>
          <w:szCs w:val="20"/>
        </w:rPr>
        <w:t xml:space="preserve">. </w:t>
      </w:r>
    </w:p>
    <w:p w14:paraId="25DAFBB9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CF7B5FB" w14:textId="77777777" w:rsidR="00D71E4E" w:rsidRPr="00E75866" w:rsidRDefault="00D71E4E" w:rsidP="00D71E4E">
      <w:pPr>
        <w:numPr>
          <w:ilvl w:val="0"/>
          <w:numId w:val="47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75866">
        <w:rPr>
          <w:rFonts w:ascii="Arial" w:hAnsi="Arial" w:cs="Arial"/>
          <w:b/>
          <w:bCs/>
          <w:iCs/>
          <w:u w:val="single"/>
        </w:rPr>
        <w:t>DANYS I PERJUDICIS</w:t>
      </w:r>
    </w:p>
    <w:p w14:paraId="260D4CDB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74A2BE6" w14:textId="77777777" w:rsidR="00D71E4E" w:rsidRDefault="00D71E4E" w:rsidP="00D71E4E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Addicionalment a l’aplicació de les penalitats previstes anteriorment, si no és possible realitzar l’activitat prevista en els terminis indicats als plecs per causes imputables a l’adjudicatari, aquest compensarà a l’hospital pel cost de les intervencions deixades de realitzar per cada dia d’aturada de l’equip o de l’activitat quirúrgica. </w:t>
      </w:r>
    </w:p>
    <w:p w14:paraId="2382F531" w14:textId="77777777" w:rsidR="00D71E4E" w:rsidRPr="00E75866" w:rsidRDefault="00D71E4E" w:rsidP="00D71E4E">
      <w:pPr>
        <w:spacing w:after="120" w:line="360" w:lineRule="auto"/>
        <w:ind w:left="720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72051C15" w14:textId="77777777" w:rsidR="00D71E4E" w:rsidRPr="00E75866" w:rsidRDefault="00D71E4E" w:rsidP="00D71E4E">
      <w:pPr>
        <w:numPr>
          <w:ilvl w:val="0"/>
          <w:numId w:val="47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u w:val="single"/>
        </w:rPr>
        <w:t>EFECTES DE LA RESOLUCIÓ ANTICIPADA DEL CONTRACTE PER INCOMPLIMENT</w:t>
      </w:r>
    </w:p>
    <w:p w14:paraId="4913562D" w14:textId="77777777" w:rsidR="00D71E4E" w:rsidRDefault="00D71E4E" w:rsidP="00D71E4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75866">
        <w:rPr>
          <w:rFonts w:ascii="Arial" w:eastAsia="Calibri" w:hAnsi="Arial" w:cs="Arial"/>
          <w:sz w:val="20"/>
          <w:szCs w:val="20"/>
        </w:rPr>
        <w:t>En el cas de resolució anticipada del contracte per una causa imputable a l’empresa adjudicatària o per causa legalment establerta, l’òrgan de contractació i l’empresa procediran a la reversió de les prestacions d’una manera recíproca de tot allò esdevingut fins la data d’efectes de la resolució.</w:t>
      </w:r>
    </w:p>
    <w:p w14:paraId="05DDE2A1" w14:textId="77777777" w:rsidR="00D71E4E" w:rsidRPr="00E75866" w:rsidRDefault="00D71E4E" w:rsidP="00D71E4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4BEBA5" w14:textId="77777777" w:rsidR="00D71E4E" w:rsidRDefault="00D71E4E" w:rsidP="00D71E4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75866">
        <w:rPr>
          <w:rFonts w:ascii="Arial" w:eastAsia="Calibri" w:hAnsi="Arial" w:cs="Arial"/>
          <w:sz w:val="20"/>
          <w:szCs w:val="20"/>
        </w:rPr>
        <w:t xml:space="preserve">D’aquesta manera, l’empresa adjudicatària estarà obligada a restituir a l’òrgan de contractació la totalitat dels imports que hagués rebut fins la data de resolució, llevat aquells corresponents a les prestacions efectivament executades. Aquesta restitució es durà a terme en un </w:t>
      </w:r>
      <w:r>
        <w:rPr>
          <w:rFonts w:ascii="Arial" w:eastAsia="Calibri" w:hAnsi="Arial" w:cs="Arial"/>
          <w:sz w:val="20"/>
          <w:szCs w:val="20"/>
        </w:rPr>
        <w:t>termini màxim de 45 (quaranta-</w:t>
      </w:r>
      <w:r w:rsidRPr="00E75866">
        <w:rPr>
          <w:rFonts w:ascii="Arial" w:eastAsia="Calibri" w:hAnsi="Arial" w:cs="Arial"/>
          <w:sz w:val="20"/>
          <w:szCs w:val="20"/>
        </w:rPr>
        <w:t>cinc) dies naturals des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E75866">
        <w:rPr>
          <w:rFonts w:ascii="Arial" w:eastAsia="Calibri" w:hAnsi="Arial" w:cs="Arial"/>
          <w:sz w:val="20"/>
          <w:szCs w:val="20"/>
        </w:rPr>
        <w:t>de la notificació de la resolució. Si la devolució no esdevé en el termini establert l’empresa adjudicatària incorrerà d’una manera automàtica en mora i devengaran els interessos conforme a l’interès legal del diner incrementat en dos punts percentuals sense necessitat de requeriment previ.</w:t>
      </w:r>
    </w:p>
    <w:p w14:paraId="779BD269" w14:textId="77777777" w:rsidR="00D71E4E" w:rsidRPr="00E75866" w:rsidRDefault="00D71E4E" w:rsidP="00D71E4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04BF2E0" w14:textId="3294E6F3" w:rsidR="002176E4" w:rsidRPr="001D3604" w:rsidRDefault="00D71E4E" w:rsidP="001D3604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75866">
        <w:rPr>
          <w:rFonts w:ascii="Arial" w:eastAsia="Calibri" w:hAnsi="Arial" w:cs="Arial"/>
          <w:sz w:val="20"/>
          <w:szCs w:val="20"/>
        </w:rPr>
        <w:t xml:space="preserve">I en l’entorn descrit,  l’òrgan de contractació haurà de retornar l’equipament, documentació i qualsevol altre objecte que hagués estat lliurat en execució del contracte en l’estat en el que es trobin, sense perjudici de les responsabilitats que puguin derivar-se en l’hipotètic cas que existís deteriorament, pèrdua o ús indegut. </w:t>
      </w:r>
      <w:bookmarkStart w:id="1" w:name="_GoBack"/>
      <w:bookmarkEnd w:id="1"/>
    </w:p>
    <w:sectPr w:rsidR="002176E4" w:rsidRPr="001D3604" w:rsidSect="006978F1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80227" w14:textId="77777777" w:rsidR="00F43DC4" w:rsidRDefault="00F43DC4" w:rsidP="006978F1">
      <w:pPr>
        <w:spacing w:after="0" w:line="240" w:lineRule="auto"/>
      </w:pPr>
      <w:r>
        <w:separator/>
      </w:r>
    </w:p>
  </w:endnote>
  <w:endnote w:type="continuationSeparator" w:id="0">
    <w:p w14:paraId="10D8DBD7" w14:textId="77777777" w:rsidR="00F43DC4" w:rsidRDefault="00F43DC4" w:rsidP="006978F1">
      <w:pPr>
        <w:spacing w:after="0" w:line="240" w:lineRule="auto"/>
      </w:pPr>
      <w:r>
        <w:continuationSeparator/>
      </w:r>
    </w:p>
  </w:endnote>
  <w:endnote w:type="continuationNotice" w:id="1">
    <w:p w14:paraId="6043610A" w14:textId="77777777" w:rsidR="00F43DC4" w:rsidRDefault="00F43D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5531687"/>
      <w:docPartObj>
        <w:docPartGallery w:val="Page Numbers (Bottom of Page)"/>
        <w:docPartUnique/>
      </w:docPartObj>
    </w:sdtPr>
    <w:sdtEndPr/>
    <w:sdtContent>
      <w:p w14:paraId="434E48DC" w14:textId="4BF498F2" w:rsidR="00F43DC4" w:rsidRDefault="00F43DC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604">
          <w:rPr>
            <w:noProof/>
          </w:rPr>
          <w:t>2</w:t>
        </w:r>
        <w:r>
          <w:fldChar w:fldCharType="end"/>
        </w:r>
      </w:p>
    </w:sdtContent>
  </w:sdt>
  <w:p w14:paraId="2D4DED8D" w14:textId="77777777" w:rsidR="00F43DC4" w:rsidRPr="00E54430" w:rsidRDefault="00F43DC4" w:rsidP="00E54430">
    <w:pPr>
      <w:pStyle w:val="Piedepgina"/>
      <w:jc w:val="center"/>
      <w:rPr>
        <w:rFonts w:ascii="Arial" w:hAnsi="Arial" w:cs="Arial"/>
        <w:sz w:val="16"/>
      </w:rPr>
    </w:pPr>
    <w:r w:rsidRPr="00E54430">
      <w:rPr>
        <w:rFonts w:ascii="Arial" w:hAnsi="Arial" w:cs="Arial"/>
        <w:sz w:val="16"/>
      </w:rPr>
      <w:t>IMP-SC-008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AF913" w14:textId="77777777" w:rsidR="00F43DC4" w:rsidRDefault="00F43DC4" w:rsidP="006978F1">
      <w:pPr>
        <w:spacing w:after="0" w:line="240" w:lineRule="auto"/>
      </w:pPr>
      <w:r>
        <w:separator/>
      </w:r>
    </w:p>
  </w:footnote>
  <w:footnote w:type="continuationSeparator" w:id="0">
    <w:p w14:paraId="5BE678CC" w14:textId="77777777" w:rsidR="00F43DC4" w:rsidRDefault="00F43DC4" w:rsidP="006978F1">
      <w:pPr>
        <w:spacing w:after="0" w:line="240" w:lineRule="auto"/>
      </w:pPr>
      <w:r>
        <w:continuationSeparator/>
      </w:r>
    </w:p>
  </w:footnote>
  <w:footnote w:type="continuationNotice" w:id="1">
    <w:p w14:paraId="45A6ED72" w14:textId="77777777" w:rsidR="00F43DC4" w:rsidRDefault="00F43D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AE237" w14:textId="1C698B9D" w:rsidR="00C15B0C" w:rsidRDefault="00C15B0C" w:rsidP="00D57C2A">
    <w:pPr>
      <w:pStyle w:val="NormalWeb"/>
      <w:tabs>
        <w:tab w:val="left" w:pos="284"/>
        <w:tab w:val="left" w:pos="3828"/>
      </w:tabs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792B14F" wp14:editId="36339334">
          <wp:simplePos x="0" y="0"/>
          <wp:positionH relativeFrom="column">
            <wp:posOffset>3872865</wp:posOffset>
          </wp:positionH>
          <wp:positionV relativeFrom="paragraph">
            <wp:posOffset>188595</wp:posOffset>
          </wp:positionV>
          <wp:extent cx="1009650" cy="316865"/>
          <wp:effectExtent l="0" t="0" r="0" b="6985"/>
          <wp:wrapSquare wrapText="bothSides"/>
          <wp:docPr id="12" name="Imagen 12" descr="chv logo 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4" descr="chv logo 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inline distT="0" distB="0" distL="0" distR="0" wp14:anchorId="7A854F05" wp14:editId="26BE8BD0">
          <wp:extent cx="1209675" cy="477503"/>
          <wp:effectExtent l="0" t="0" r="0" b="0"/>
          <wp:docPr id="5" name="Imagen 5" descr="C:\Users\mvilriales\Pictures\LOGOS\Logo CSdM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vilriales\Pictures\LOGOS\Logo CSdM (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171" cy="485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a-ES"/>
      </w:rPr>
      <w:t xml:space="preserve">                                                 </w:t>
    </w:r>
    <w:r>
      <w:rPr>
        <w:noProof/>
        <w:lang w:eastAsia="ca-ES"/>
      </w:rPr>
      <w:tab/>
    </w:r>
  </w:p>
  <w:p w14:paraId="503A1A05" w14:textId="350F2365" w:rsidR="00C15B0C" w:rsidRDefault="00C15B0C" w:rsidP="00D57C2A">
    <w:pPr>
      <w:pStyle w:val="Encabezado"/>
      <w:tabs>
        <w:tab w:val="clear" w:pos="4252"/>
      </w:tabs>
      <w:rPr>
        <w:noProof/>
        <w:lang w:eastAsia="ca-ES"/>
      </w:rPr>
    </w:pPr>
    <w:r w:rsidRPr="00082D12">
      <w:rPr>
        <w:noProof/>
        <w:lang w:eastAsia="ca-ES"/>
      </w:rPr>
      <w:drawing>
        <wp:inline distT="0" distB="0" distL="0" distR="0" wp14:anchorId="67357C75" wp14:editId="00CE934C">
          <wp:extent cx="2600325" cy="204428"/>
          <wp:effectExtent l="0" t="0" r="0" b="571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3751" cy="21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04FFD1" w14:textId="0939C3BD" w:rsidR="00C15B0C" w:rsidRDefault="00C15B0C" w:rsidP="00C15B0C">
    <w:pPr>
      <w:pStyle w:val="Encabezado"/>
      <w:tabs>
        <w:tab w:val="clear" w:pos="4252"/>
      </w:tabs>
      <w:rPr>
        <w:noProof/>
      </w:rPr>
    </w:pPr>
    <w:r>
      <w:rPr>
        <w:noProof/>
        <w:lang w:eastAsia="ca-ES"/>
      </w:rPr>
      <w:drawing>
        <wp:inline distT="0" distB="0" distL="0" distR="0" wp14:anchorId="51A912BE" wp14:editId="55C31E86">
          <wp:extent cx="2143125" cy="268910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149" cy="2745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ca-ES"/>
      </w:rPr>
      <w:drawing>
        <wp:inline distT="0" distB="0" distL="0" distR="0" wp14:anchorId="5E40E45B" wp14:editId="6BC9A562">
          <wp:extent cx="1694880" cy="332329"/>
          <wp:effectExtent l="0" t="0" r="635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98" cy="3380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66E231" w14:textId="0231F326" w:rsidR="00F43DC4" w:rsidRPr="00D0375D" w:rsidRDefault="00F43DC4" w:rsidP="00FE1A2A">
    <w:pPr>
      <w:pBdr>
        <w:bottom w:val="single" w:sz="4" w:space="0" w:color="auto"/>
      </w:pBdr>
      <w:spacing w:after="0" w:line="240" w:lineRule="atLeast"/>
      <w:ind w:right="-49"/>
      <w:jc w:val="both"/>
      <w:rPr>
        <w:rFonts w:ascii="Verdana" w:eastAsia="Times New Roman" w:hAnsi="Verdana" w:cs="Times New Roman"/>
        <w:sz w:val="18"/>
        <w:szCs w:val="24"/>
        <w:lang w:eastAsia="es-ES"/>
      </w:rPr>
    </w:pPr>
  </w:p>
  <w:p w14:paraId="52003D07" w14:textId="77777777" w:rsidR="00F43DC4" w:rsidRPr="00D0375D" w:rsidRDefault="00F43DC4" w:rsidP="00D0375D">
    <w:pPr>
      <w:pBdr>
        <w:bottom w:val="single" w:sz="4" w:space="0" w:color="auto"/>
      </w:pBdr>
      <w:spacing w:after="0" w:line="240" w:lineRule="atLeast"/>
      <w:ind w:right="-49"/>
      <w:jc w:val="both"/>
      <w:rPr>
        <w:rFonts w:ascii="Verdana" w:eastAsia="Times New Roman" w:hAnsi="Verdana" w:cs="Times New Roman"/>
        <w:sz w:val="18"/>
        <w:szCs w:val="24"/>
        <w:lang w:eastAsia="es-ES"/>
      </w:rPr>
    </w:pPr>
  </w:p>
  <w:p w14:paraId="59223868" w14:textId="77777777" w:rsidR="00C15B0C" w:rsidRPr="00D0375D" w:rsidRDefault="00C15B0C" w:rsidP="00BD66F2">
    <w:pPr>
      <w:pBdr>
        <w:bottom w:val="single" w:sz="4" w:space="0" w:color="auto"/>
      </w:pBdr>
      <w:spacing w:after="0" w:line="240" w:lineRule="atLeast"/>
      <w:ind w:right="-4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72CC5B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D18C2"/>
    <w:multiLevelType w:val="hybridMultilevel"/>
    <w:tmpl w:val="D7881B54"/>
    <w:lvl w:ilvl="0" w:tplc="DEFE61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E652D"/>
    <w:multiLevelType w:val="multilevel"/>
    <w:tmpl w:val="47F63CF0"/>
    <w:lvl w:ilvl="0">
      <w:start w:val="1"/>
      <w:numFmt w:val="decimal"/>
      <w:pStyle w:val="Ttulo1"/>
      <w:lvlText w:val="%1."/>
      <w:lvlJc w:val="left"/>
      <w:pPr>
        <w:tabs>
          <w:tab w:val="num" w:pos="426"/>
        </w:tabs>
        <w:ind w:left="426" w:hanging="284"/>
      </w:pPr>
      <w:rPr>
        <w:rFonts w:hint="default"/>
      </w:rPr>
    </w:lvl>
    <w:lvl w:ilvl="1">
      <w:start w:val="1"/>
      <w:numFmt w:val="decimal"/>
      <w:pStyle w:val="Ttol21"/>
      <w:lvlText w:val="%1.%2."/>
      <w:lvlJc w:val="left"/>
      <w:pPr>
        <w:tabs>
          <w:tab w:val="num" w:pos="5217"/>
        </w:tabs>
        <w:ind w:left="5217" w:hanging="39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pStyle w:val="Ttol31"/>
      <w:lvlText w:val="%1.%2.%3."/>
      <w:lvlJc w:val="left"/>
      <w:pPr>
        <w:tabs>
          <w:tab w:val="num" w:pos="8931"/>
        </w:tabs>
        <w:ind w:left="8931" w:hanging="567"/>
      </w:pPr>
      <w:rPr>
        <w:rFonts w:hint="default"/>
      </w:rPr>
    </w:lvl>
    <w:lvl w:ilvl="3">
      <w:start w:val="1"/>
      <w:numFmt w:val="decimal"/>
      <w:pStyle w:val="Estil1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8BA69B0"/>
    <w:multiLevelType w:val="hybridMultilevel"/>
    <w:tmpl w:val="0736F632"/>
    <w:lvl w:ilvl="0" w:tplc="76F40846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19">
      <w:start w:val="1"/>
      <w:numFmt w:val="low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47EEE"/>
    <w:multiLevelType w:val="hybridMultilevel"/>
    <w:tmpl w:val="FA2614E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4E7355"/>
    <w:multiLevelType w:val="hybridMultilevel"/>
    <w:tmpl w:val="9AC065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4033B"/>
    <w:multiLevelType w:val="hybridMultilevel"/>
    <w:tmpl w:val="4F607BC6"/>
    <w:lvl w:ilvl="0" w:tplc="4B380492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5B86"/>
    <w:multiLevelType w:val="hybridMultilevel"/>
    <w:tmpl w:val="A39ABD4A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D16E99"/>
    <w:multiLevelType w:val="hybridMultilevel"/>
    <w:tmpl w:val="EB3C131E"/>
    <w:lvl w:ilvl="0" w:tplc="569AD5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557295"/>
    <w:multiLevelType w:val="hybridMultilevel"/>
    <w:tmpl w:val="10B43E96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31074E3"/>
    <w:multiLevelType w:val="hybridMultilevel"/>
    <w:tmpl w:val="E3BAE782"/>
    <w:lvl w:ilvl="0" w:tplc="569AD5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A71AE9"/>
    <w:multiLevelType w:val="hybridMultilevel"/>
    <w:tmpl w:val="5B06914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2F5268"/>
    <w:multiLevelType w:val="hybridMultilevel"/>
    <w:tmpl w:val="15385358"/>
    <w:lvl w:ilvl="0" w:tplc="0403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A5994"/>
    <w:multiLevelType w:val="hybridMultilevel"/>
    <w:tmpl w:val="0000377C"/>
    <w:lvl w:ilvl="0" w:tplc="13B670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7212B2"/>
    <w:multiLevelType w:val="hybridMultilevel"/>
    <w:tmpl w:val="BBC610B2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87A286F"/>
    <w:multiLevelType w:val="hybridMultilevel"/>
    <w:tmpl w:val="B39E2A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E01285"/>
    <w:multiLevelType w:val="hybridMultilevel"/>
    <w:tmpl w:val="33FCD5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9A3AC6"/>
    <w:multiLevelType w:val="hybridMultilevel"/>
    <w:tmpl w:val="4A1C67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81FE6"/>
    <w:multiLevelType w:val="hybridMultilevel"/>
    <w:tmpl w:val="63063F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47991"/>
    <w:multiLevelType w:val="multilevel"/>
    <w:tmpl w:val="F6EC4B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290149AF"/>
    <w:multiLevelType w:val="multilevel"/>
    <w:tmpl w:val="EF1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DC1C44"/>
    <w:multiLevelType w:val="hybridMultilevel"/>
    <w:tmpl w:val="6F2A13EA"/>
    <w:lvl w:ilvl="0" w:tplc="7128962A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07" w:hanging="360"/>
      </w:pPr>
    </w:lvl>
    <w:lvl w:ilvl="2" w:tplc="0403001B" w:tentative="1">
      <w:start w:val="1"/>
      <w:numFmt w:val="lowerRoman"/>
      <w:lvlText w:val="%3."/>
      <w:lvlJc w:val="right"/>
      <w:pPr>
        <w:ind w:left="2427" w:hanging="180"/>
      </w:pPr>
    </w:lvl>
    <w:lvl w:ilvl="3" w:tplc="0403000F" w:tentative="1">
      <w:start w:val="1"/>
      <w:numFmt w:val="decimal"/>
      <w:lvlText w:val="%4."/>
      <w:lvlJc w:val="left"/>
      <w:pPr>
        <w:ind w:left="3147" w:hanging="360"/>
      </w:pPr>
    </w:lvl>
    <w:lvl w:ilvl="4" w:tplc="04030019" w:tentative="1">
      <w:start w:val="1"/>
      <w:numFmt w:val="lowerLetter"/>
      <w:lvlText w:val="%5."/>
      <w:lvlJc w:val="left"/>
      <w:pPr>
        <w:ind w:left="3867" w:hanging="360"/>
      </w:pPr>
    </w:lvl>
    <w:lvl w:ilvl="5" w:tplc="0403001B" w:tentative="1">
      <w:start w:val="1"/>
      <w:numFmt w:val="lowerRoman"/>
      <w:lvlText w:val="%6."/>
      <w:lvlJc w:val="right"/>
      <w:pPr>
        <w:ind w:left="4587" w:hanging="180"/>
      </w:pPr>
    </w:lvl>
    <w:lvl w:ilvl="6" w:tplc="0403000F" w:tentative="1">
      <w:start w:val="1"/>
      <w:numFmt w:val="decimal"/>
      <w:lvlText w:val="%7."/>
      <w:lvlJc w:val="left"/>
      <w:pPr>
        <w:ind w:left="5307" w:hanging="360"/>
      </w:pPr>
    </w:lvl>
    <w:lvl w:ilvl="7" w:tplc="04030019" w:tentative="1">
      <w:start w:val="1"/>
      <w:numFmt w:val="lowerLetter"/>
      <w:lvlText w:val="%8."/>
      <w:lvlJc w:val="left"/>
      <w:pPr>
        <w:ind w:left="6027" w:hanging="360"/>
      </w:pPr>
    </w:lvl>
    <w:lvl w:ilvl="8" w:tplc="0403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2" w15:restartNumberingAfterBreak="0">
    <w:nsid w:val="2A4D0CEB"/>
    <w:multiLevelType w:val="hybridMultilevel"/>
    <w:tmpl w:val="E4424AE8"/>
    <w:lvl w:ilvl="0" w:tplc="3C3EAA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17569B8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F6F0445"/>
    <w:multiLevelType w:val="hybridMultilevel"/>
    <w:tmpl w:val="CF9AE1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B7A7D"/>
    <w:multiLevelType w:val="hybridMultilevel"/>
    <w:tmpl w:val="E208CA68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4350F98"/>
    <w:multiLevelType w:val="hybridMultilevel"/>
    <w:tmpl w:val="AE14E156"/>
    <w:lvl w:ilvl="0" w:tplc="6CE8832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8251C"/>
    <w:multiLevelType w:val="hybridMultilevel"/>
    <w:tmpl w:val="9DF2C0E2"/>
    <w:lvl w:ilvl="0" w:tplc="AE2AEE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A3E217"/>
    <w:multiLevelType w:val="hybridMultilevel"/>
    <w:tmpl w:val="0E6B28F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4593C47"/>
    <w:multiLevelType w:val="hybridMultilevel"/>
    <w:tmpl w:val="8586E460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5">
      <w:start w:val="1"/>
      <w:numFmt w:val="upperLetter"/>
      <w:lvlText w:val="%3."/>
      <w:lvlJc w:val="lef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86E60"/>
    <w:multiLevelType w:val="hybridMultilevel"/>
    <w:tmpl w:val="3BAC999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129F7"/>
    <w:multiLevelType w:val="hybridMultilevel"/>
    <w:tmpl w:val="00F885C6"/>
    <w:lvl w:ilvl="0" w:tplc="76F40846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DE5D68"/>
    <w:multiLevelType w:val="multilevel"/>
    <w:tmpl w:val="804A146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49947C1"/>
    <w:multiLevelType w:val="hybridMultilevel"/>
    <w:tmpl w:val="FCEC70D4"/>
    <w:lvl w:ilvl="0" w:tplc="4B380492">
      <w:start w:val="17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7381F18"/>
    <w:multiLevelType w:val="hybridMultilevel"/>
    <w:tmpl w:val="0F1291C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F424CC"/>
    <w:multiLevelType w:val="hybridMultilevel"/>
    <w:tmpl w:val="2AC076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A2C18"/>
    <w:multiLevelType w:val="hybridMultilevel"/>
    <w:tmpl w:val="826A815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792279"/>
    <w:multiLevelType w:val="hybridMultilevel"/>
    <w:tmpl w:val="8CB68B74"/>
    <w:lvl w:ilvl="0" w:tplc="17569B8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 w:val="0"/>
      </w:rPr>
    </w:lvl>
    <w:lvl w:ilvl="1" w:tplc="17569B82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651A1B"/>
    <w:multiLevelType w:val="hybridMultilevel"/>
    <w:tmpl w:val="67E42A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4045B"/>
    <w:multiLevelType w:val="hybridMultilevel"/>
    <w:tmpl w:val="F1D8A36A"/>
    <w:lvl w:ilvl="0" w:tplc="A9F6F81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9"/>
        <w:szCs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861F46"/>
    <w:multiLevelType w:val="hybridMultilevel"/>
    <w:tmpl w:val="B7FA80EC"/>
    <w:lvl w:ilvl="0" w:tplc="AA34F7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3465F"/>
    <w:multiLevelType w:val="hybridMultilevel"/>
    <w:tmpl w:val="B6EE5414"/>
    <w:lvl w:ilvl="0" w:tplc="B5AC09C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0" w:hanging="360"/>
      </w:pPr>
    </w:lvl>
    <w:lvl w:ilvl="2" w:tplc="0403001B" w:tentative="1">
      <w:start w:val="1"/>
      <w:numFmt w:val="lowerRoman"/>
      <w:lvlText w:val="%3."/>
      <w:lvlJc w:val="right"/>
      <w:pPr>
        <w:ind w:left="2220" w:hanging="180"/>
      </w:pPr>
    </w:lvl>
    <w:lvl w:ilvl="3" w:tplc="0403000F" w:tentative="1">
      <w:start w:val="1"/>
      <w:numFmt w:val="decimal"/>
      <w:lvlText w:val="%4."/>
      <w:lvlJc w:val="left"/>
      <w:pPr>
        <w:ind w:left="2940" w:hanging="360"/>
      </w:pPr>
    </w:lvl>
    <w:lvl w:ilvl="4" w:tplc="04030019" w:tentative="1">
      <w:start w:val="1"/>
      <w:numFmt w:val="lowerLetter"/>
      <w:lvlText w:val="%5."/>
      <w:lvlJc w:val="left"/>
      <w:pPr>
        <w:ind w:left="3660" w:hanging="360"/>
      </w:pPr>
    </w:lvl>
    <w:lvl w:ilvl="5" w:tplc="0403001B" w:tentative="1">
      <w:start w:val="1"/>
      <w:numFmt w:val="lowerRoman"/>
      <w:lvlText w:val="%6."/>
      <w:lvlJc w:val="right"/>
      <w:pPr>
        <w:ind w:left="4380" w:hanging="180"/>
      </w:pPr>
    </w:lvl>
    <w:lvl w:ilvl="6" w:tplc="0403000F" w:tentative="1">
      <w:start w:val="1"/>
      <w:numFmt w:val="decimal"/>
      <w:lvlText w:val="%7."/>
      <w:lvlJc w:val="left"/>
      <w:pPr>
        <w:ind w:left="5100" w:hanging="360"/>
      </w:pPr>
    </w:lvl>
    <w:lvl w:ilvl="7" w:tplc="04030019" w:tentative="1">
      <w:start w:val="1"/>
      <w:numFmt w:val="lowerLetter"/>
      <w:lvlText w:val="%8."/>
      <w:lvlJc w:val="left"/>
      <w:pPr>
        <w:ind w:left="5820" w:hanging="360"/>
      </w:pPr>
    </w:lvl>
    <w:lvl w:ilvl="8" w:tplc="040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7084CD1"/>
    <w:multiLevelType w:val="multilevel"/>
    <w:tmpl w:val="AED23336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u w:val="single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94" w:hanging="1440"/>
      </w:pPr>
      <w:rPr>
        <w:rFonts w:hint="default"/>
      </w:rPr>
    </w:lvl>
  </w:abstractNum>
  <w:abstractNum w:abstractNumId="42" w15:restartNumberingAfterBreak="0">
    <w:nsid w:val="77E315F5"/>
    <w:multiLevelType w:val="hybridMultilevel"/>
    <w:tmpl w:val="53E4D2B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A67E5"/>
    <w:multiLevelType w:val="hybridMultilevel"/>
    <w:tmpl w:val="5DAA9D38"/>
    <w:lvl w:ilvl="0" w:tplc="0403000F">
      <w:start w:val="1"/>
      <w:numFmt w:val="decimal"/>
      <w:lvlText w:val="%1."/>
      <w:lvlJc w:val="left"/>
      <w:pPr>
        <w:ind w:left="1648" w:hanging="360"/>
      </w:pPr>
    </w:lvl>
    <w:lvl w:ilvl="1" w:tplc="0C0A0019" w:tentative="1">
      <w:start w:val="1"/>
      <w:numFmt w:val="lowerLetter"/>
      <w:lvlText w:val="%2."/>
      <w:lvlJc w:val="left"/>
      <w:pPr>
        <w:ind w:left="2368" w:hanging="360"/>
      </w:pPr>
    </w:lvl>
    <w:lvl w:ilvl="2" w:tplc="0C0A001B" w:tentative="1">
      <w:start w:val="1"/>
      <w:numFmt w:val="lowerRoman"/>
      <w:lvlText w:val="%3."/>
      <w:lvlJc w:val="right"/>
      <w:pPr>
        <w:ind w:left="3088" w:hanging="180"/>
      </w:pPr>
    </w:lvl>
    <w:lvl w:ilvl="3" w:tplc="0403000F">
      <w:start w:val="1"/>
      <w:numFmt w:val="decimal"/>
      <w:lvlText w:val="%4."/>
      <w:lvlJc w:val="left"/>
      <w:pPr>
        <w:ind w:left="3808" w:hanging="360"/>
      </w:pPr>
    </w:lvl>
    <w:lvl w:ilvl="4" w:tplc="0C0A0019" w:tentative="1">
      <w:start w:val="1"/>
      <w:numFmt w:val="lowerLetter"/>
      <w:lvlText w:val="%5."/>
      <w:lvlJc w:val="left"/>
      <w:pPr>
        <w:ind w:left="4528" w:hanging="360"/>
      </w:pPr>
    </w:lvl>
    <w:lvl w:ilvl="5" w:tplc="0C0A001B" w:tentative="1">
      <w:start w:val="1"/>
      <w:numFmt w:val="lowerRoman"/>
      <w:lvlText w:val="%6."/>
      <w:lvlJc w:val="right"/>
      <w:pPr>
        <w:ind w:left="5248" w:hanging="180"/>
      </w:pPr>
    </w:lvl>
    <w:lvl w:ilvl="6" w:tplc="0C0A000F" w:tentative="1">
      <w:start w:val="1"/>
      <w:numFmt w:val="decimal"/>
      <w:lvlText w:val="%7."/>
      <w:lvlJc w:val="left"/>
      <w:pPr>
        <w:ind w:left="5968" w:hanging="360"/>
      </w:pPr>
    </w:lvl>
    <w:lvl w:ilvl="7" w:tplc="0C0A0019" w:tentative="1">
      <w:start w:val="1"/>
      <w:numFmt w:val="lowerLetter"/>
      <w:lvlText w:val="%8."/>
      <w:lvlJc w:val="left"/>
      <w:pPr>
        <w:ind w:left="6688" w:hanging="360"/>
      </w:pPr>
    </w:lvl>
    <w:lvl w:ilvl="8" w:tplc="0C0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4" w15:restartNumberingAfterBreak="0">
    <w:nsid w:val="7CAE6F92"/>
    <w:multiLevelType w:val="hybridMultilevel"/>
    <w:tmpl w:val="19AC38A6"/>
    <w:lvl w:ilvl="0" w:tplc="810E9CB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39"/>
  </w:num>
  <w:num w:numId="4">
    <w:abstractNumId w:val="22"/>
  </w:num>
  <w:num w:numId="5">
    <w:abstractNumId w:val="6"/>
  </w:num>
  <w:num w:numId="6">
    <w:abstractNumId w:val="38"/>
  </w:num>
  <w:num w:numId="7">
    <w:abstractNumId w:val="17"/>
  </w:num>
  <w:num w:numId="8">
    <w:abstractNumId w:val="29"/>
  </w:num>
  <w:num w:numId="9">
    <w:abstractNumId w:val="10"/>
  </w:num>
  <w:num w:numId="10">
    <w:abstractNumId w:val="41"/>
  </w:num>
  <w:num w:numId="11">
    <w:abstractNumId w:val="21"/>
  </w:num>
  <w:num w:numId="12">
    <w:abstractNumId w:val="32"/>
  </w:num>
  <w:num w:numId="13">
    <w:abstractNumId w:val="0"/>
  </w:num>
  <w:num w:numId="14">
    <w:abstractNumId w:val="40"/>
  </w:num>
  <w:num w:numId="15">
    <w:abstractNumId w:val="36"/>
  </w:num>
  <w:num w:numId="16">
    <w:abstractNumId w:val="42"/>
  </w:num>
  <w:num w:numId="17">
    <w:abstractNumId w:val="12"/>
  </w:num>
  <w:num w:numId="18">
    <w:abstractNumId w:val="43"/>
  </w:num>
  <w:num w:numId="19">
    <w:abstractNumId w:val="30"/>
  </w:num>
  <w:num w:numId="20">
    <w:abstractNumId w:val="3"/>
  </w:num>
  <w:num w:numId="21">
    <w:abstractNumId w:val="44"/>
  </w:num>
  <w:num w:numId="22">
    <w:abstractNumId w:val="28"/>
  </w:num>
  <w:num w:numId="23">
    <w:abstractNumId w:val="31"/>
  </w:num>
  <w:num w:numId="24">
    <w:abstractNumId w:val="34"/>
  </w:num>
  <w:num w:numId="25">
    <w:abstractNumId w:val="18"/>
  </w:num>
  <w:num w:numId="26">
    <w:abstractNumId w:val="13"/>
  </w:num>
  <w:num w:numId="27">
    <w:abstractNumId w:val="9"/>
  </w:num>
  <w:num w:numId="28">
    <w:abstractNumId w:val="1"/>
  </w:num>
  <w:num w:numId="29">
    <w:abstractNumId w:val="16"/>
  </w:num>
  <w:num w:numId="30">
    <w:abstractNumId w:val="37"/>
  </w:num>
  <w:num w:numId="31">
    <w:abstractNumId w:val="24"/>
  </w:num>
  <w:num w:numId="32">
    <w:abstractNumId w:val="27"/>
  </w:num>
  <w:num w:numId="33">
    <w:abstractNumId w:val="4"/>
  </w:num>
  <w:num w:numId="34">
    <w:abstractNumId w:val="25"/>
  </w:num>
  <w:num w:numId="35">
    <w:abstractNumId w:val="11"/>
  </w:num>
  <w:num w:numId="36">
    <w:abstractNumId w:val="33"/>
  </w:num>
  <w:num w:numId="37">
    <w:abstractNumId w:val="35"/>
  </w:num>
  <w:num w:numId="38">
    <w:abstractNumId w:val="37"/>
  </w:num>
  <w:num w:numId="39">
    <w:abstractNumId w:val="24"/>
  </w:num>
  <w:num w:numId="40">
    <w:abstractNumId w:val="20"/>
  </w:num>
  <w:num w:numId="41">
    <w:abstractNumId w:val="26"/>
  </w:num>
  <w:num w:numId="42">
    <w:abstractNumId w:val="5"/>
  </w:num>
  <w:num w:numId="43">
    <w:abstractNumId w:val="15"/>
  </w:num>
  <w:num w:numId="44">
    <w:abstractNumId w:val="7"/>
  </w:num>
  <w:num w:numId="45">
    <w:abstractNumId w:val="14"/>
  </w:num>
  <w:num w:numId="46">
    <w:abstractNumId w:val="2"/>
  </w:num>
  <w:num w:numId="4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F6"/>
    <w:rsid w:val="00002194"/>
    <w:rsid w:val="00016065"/>
    <w:rsid w:val="00017835"/>
    <w:rsid w:val="00017FC2"/>
    <w:rsid w:val="00023FD0"/>
    <w:rsid w:val="00027FF4"/>
    <w:rsid w:val="0003070A"/>
    <w:rsid w:val="000374DE"/>
    <w:rsid w:val="000409E7"/>
    <w:rsid w:val="00042C40"/>
    <w:rsid w:val="00042E59"/>
    <w:rsid w:val="00045F72"/>
    <w:rsid w:val="000501F4"/>
    <w:rsid w:val="0005079C"/>
    <w:rsid w:val="00052697"/>
    <w:rsid w:val="00052989"/>
    <w:rsid w:val="00056C74"/>
    <w:rsid w:val="00064E99"/>
    <w:rsid w:val="00065749"/>
    <w:rsid w:val="00070C83"/>
    <w:rsid w:val="00080A42"/>
    <w:rsid w:val="00083EDF"/>
    <w:rsid w:val="000857D6"/>
    <w:rsid w:val="00086AE1"/>
    <w:rsid w:val="00091DF6"/>
    <w:rsid w:val="00093FE8"/>
    <w:rsid w:val="00095FDC"/>
    <w:rsid w:val="000A4F36"/>
    <w:rsid w:val="000B227C"/>
    <w:rsid w:val="000B2867"/>
    <w:rsid w:val="000B3034"/>
    <w:rsid w:val="000B390E"/>
    <w:rsid w:val="000C03E0"/>
    <w:rsid w:val="000C641F"/>
    <w:rsid w:val="000D204C"/>
    <w:rsid w:val="000D67B5"/>
    <w:rsid w:val="000D7B49"/>
    <w:rsid w:val="000E0A2D"/>
    <w:rsid w:val="000E2409"/>
    <w:rsid w:val="000E30ED"/>
    <w:rsid w:val="000F54A6"/>
    <w:rsid w:val="000F6B58"/>
    <w:rsid w:val="00100FF9"/>
    <w:rsid w:val="00101623"/>
    <w:rsid w:val="00103C0B"/>
    <w:rsid w:val="00103CD8"/>
    <w:rsid w:val="001041AB"/>
    <w:rsid w:val="00104754"/>
    <w:rsid w:val="00104D41"/>
    <w:rsid w:val="0010772F"/>
    <w:rsid w:val="00115EF5"/>
    <w:rsid w:val="00117C75"/>
    <w:rsid w:val="00120444"/>
    <w:rsid w:val="00121DF6"/>
    <w:rsid w:val="00133EAE"/>
    <w:rsid w:val="00134F7E"/>
    <w:rsid w:val="00142FBA"/>
    <w:rsid w:val="001456CD"/>
    <w:rsid w:val="00145D1D"/>
    <w:rsid w:val="00146F44"/>
    <w:rsid w:val="00150B39"/>
    <w:rsid w:val="00150C2C"/>
    <w:rsid w:val="00163013"/>
    <w:rsid w:val="0017124F"/>
    <w:rsid w:val="0017286C"/>
    <w:rsid w:val="0017356D"/>
    <w:rsid w:val="00173C38"/>
    <w:rsid w:val="001764F3"/>
    <w:rsid w:val="001779FD"/>
    <w:rsid w:val="001802D6"/>
    <w:rsid w:val="00185357"/>
    <w:rsid w:val="001928E6"/>
    <w:rsid w:val="0019290F"/>
    <w:rsid w:val="00193B4D"/>
    <w:rsid w:val="001A138B"/>
    <w:rsid w:val="001A1B12"/>
    <w:rsid w:val="001A1FF3"/>
    <w:rsid w:val="001A3653"/>
    <w:rsid w:val="001A4861"/>
    <w:rsid w:val="001A5C97"/>
    <w:rsid w:val="001B0310"/>
    <w:rsid w:val="001B4167"/>
    <w:rsid w:val="001B74B5"/>
    <w:rsid w:val="001C1C99"/>
    <w:rsid w:val="001C4669"/>
    <w:rsid w:val="001D0572"/>
    <w:rsid w:val="001D1F7D"/>
    <w:rsid w:val="001D3604"/>
    <w:rsid w:val="001D3767"/>
    <w:rsid w:val="001D4E37"/>
    <w:rsid w:val="001D6171"/>
    <w:rsid w:val="001E1806"/>
    <w:rsid w:val="001E3CA3"/>
    <w:rsid w:val="001E5830"/>
    <w:rsid w:val="001E68E0"/>
    <w:rsid w:val="001E6AD8"/>
    <w:rsid w:val="001F1123"/>
    <w:rsid w:val="001F18A2"/>
    <w:rsid w:val="001F2A03"/>
    <w:rsid w:val="001F3346"/>
    <w:rsid w:val="001F7ED8"/>
    <w:rsid w:val="002120F3"/>
    <w:rsid w:val="00214254"/>
    <w:rsid w:val="002176E4"/>
    <w:rsid w:val="002221EF"/>
    <w:rsid w:val="00224DF9"/>
    <w:rsid w:val="00225EBF"/>
    <w:rsid w:val="00230A82"/>
    <w:rsid w:val="00230ACF"/>
    <w:rsid w:val="00230C94"/>
    <w:rsid w:val="0023460E"/>
    <w:rsid w:val="00256660"/>
    <w:rsid w:val="0026138E"/>
    <w:rsid w:val="00263D75"/>
    <w:rsid w:val="00267843"/>
    <w:rsid w:val="002705CF"/>
    <w:rsid w:val="00270BE0"/>
    <w:rsid w:val="0027365B"/>
    <w:rsid w:val="00275A9A"/>
    <w:rsid w:val="00291F3B"/>
    <w:rsid w:val="00292DE5"/>
    <w:rsid w:val="00295362"/>
    <w:rsid w:val="002A6945"/>
    <w:rsid w:val="002B69A3"/>
    <w:rsid w:val="002B79CB"/>
    <w:rsid w:val="002C01C4"/>
    <w:rsid w:val="002C1A4B"/>
    <w:rsid w:val="002C230E"/>
    <w:rsid w:val="002E0232"/>
    <w:rsid w:val="002E04B2"/>
    <w:rsid w:val="002E10F4"/>
    <w:rsid w:val="002E7749"/>
    <w:rsid w:val="002F3722"/>
    <w:rsid w:val="00300D17"/>
    <w:rsid w:val="003100E8"/>
    <w:rsid w:val="00314DF8"/>
    <w:rsid w:val="00320465"/>
    <w:rsid w:val="00326609"/>
    <w:rsid w:val="00331BAA"/>
    <w:rsid w:val="00333D70"/>
    <w:rsid w:val="003363DF"/>
    <w:rsid w:val="00337708"/>
    <w:rsid w:val="00344386"/>
    <w:rsid w:val="00347736"/>
    <w:rsid w:val="003516E7"/>
    <w:rsid w:val="00353A5D"/>
    <w:rsid w:val="00354A7D"/>
    <w:rsid w:val="0036201F"/>
    <w:rsid w:val="0037581B"/>
    <w:rsid w:val="00376DD7"/>
    <w:rsid w:val="00382212"/>
    <w:rsid w:val="00382459"/>
    <w:rsid w:val="0038689C"/>
    <w:rsid w:val="003876BD"/>
    <w:rsid w:val="0039636A"/>
    <w:rsid w:val="00397F8C"/>
    <w:rsid w:val="003A4BE3"/>
    <w:rsid w:val="003B5D78"/>
    <w:rsid w:val="003C15C8"/>
    <w:rsid w:val="003E21A1"/>
    <w:rsid w:val="003E48A9"/>
    <w:rsid w:val="003E7637"/>
    <w:rsid w:val="003E7C0A"/>
    <w:rsid w:val="003E7CD9"/>
    <w:rsid w:val="003F50F1"/>
    <w:rsid w:val="003F5487"/>
    <w:rsid w:val="003F7DCD"/>
    <w:rsid w:val="00410D83"/>
    <w:rsid w:val="0042277F"/>
    <w:rsid w:val="00423C8B"/>
    <w:rsid w:val="00432C20"/>
    <w:rsid w:val="004342C4"/>
    <w:rsid w:val="00434EBA"/>
    <w:rsid w:val="0043534F"/>
    <w:rsid w:val="00437D45"/>
    <w:rsid w:val="00442917"/>
    <w:rsid w:val="004435B2"/>
    <w:rsid w:val="004437F7"/>
    <w:rsid w:val="00451C8B"/>
    <w:rsid w:val="00455D52"/>
    <w:rsid w:val="004631CD"/>
    <w:rsid w:val="00472A4D"/>
    <w:rsid w:val="0048210D"/>
    <w:rsid w:val="00482BB2"/>
    <w:rsid w:val="00484D90"/>
    <w:rsid w:val="00487D97"/>
    <w:rsid w:val="00490C50"/>
    <w:rsid w:val="00493228"/>
    <w:rsid w:val="00493C9D"/>
    <w:rsid w:val="0049405B"/>
    <w:rsid w:val="00494381"/>
    <w:rsid w:val="0049569D"/>
    <w:rsid w:val="004963BF"/>
    <w:rsid w:val="00497328"/>
    <w:rsid w:val="004A16C4"/>
    <w:rsid w:val="004A1E0E"/>
    <w:rsid w:val="004A2786"/>
    <w:rsid w:val="004A468D"/>
    <w:rsid w:val="004A4BC0"/>
    <w:rsid w:val="004A4CAA"/>
    <w:rsid w:val="004A597C"/>
    <w:rsid w:val="004A7823"/>
    <w:rsid w:val="004B11D3"/>
    <w:rsid w:val="004B36B7"/>
    <w:rsid w:val="004B3D39"/>
    <w:rsid w:val="004B50AA"/>
    <w:rsid w:val="004B61D0"/>
    <w:rsid w:val="004B6F08"/>
    <w:rsid w:val="004B7A3E"/>
    <w:rsid w:val="004C1CBB"/>
    <w:rsid w:val="004C1DD1"/>
    <w:rsid w:val="004C21AE"/>
    <w:rsid w:val="004C4AC4"/>
    <w:rsid w:val="004E1BF9"/>
    <w:rsid w:val="004E5182"/>
    <w:rsid w:val="004F1CF3"/>
    <w:rsid w:val="004F22B7"/>
    <w:rsid w:val="004F2542"/>
    <w:rsid w:val="004F264E"/>
    <w:rsid w:val="004F2BD1"/>
    <w:rsid w:val="004F4ADD"/>
    <w:rsid w:val="005112B7"/>
    <w:rsid w:val="00511B02"/>
    <w:rsid w:val="00514A69"/>
    <w:rsid w:val="00516314"/>
    <w:rsid w:val="00516A07"/>
    <w:rsid w:val="005201AE"/>
    <w:rsid w:val="00533F35"/>
    <w:rsid w:val="0053461B"/>
    <w:rsid w:val="0053617B"/>
    <w:rsid w:val="00537A96"/>
    <w:rsid w:val="0054161D"/>
    <w:rsid w:val="00553C8E"/>
    <w:rsid w:val="005563AD"/>
    <w:rsid w:val="00562C97"/>
    <w:rsid w:val="005636E5"/>
    <w:rsid w:val="005666D7"/>
    <w:rsid w:val="005702E1"/>
    <w:rsid w:val="00572D5D"/>
    <w:rsid w:val="0057368A"/>
    <w:rsid w:val="00574448"/>
    <w:rsid w:val="005756F6"/>
    <w:rsid w:val="00576973"/>
    <w:rsid w:val="00581DD9"/>
    <w:rsid w:val="00583F3C"/>
    <w:rsid w:val="00585670"/>
    <w:rsid w:val="00586DFB"/>
    <w:rsid w:val="00586F6A"/>
    <w:rsid w:val="005879AD"/>
    <w:rsid w:val="00587D4B"/>
    <w:rsid w:val="00593D2E"/>
    <w:rsid w:val="00596A66"/>
    <w:rsid w:val="005A1280"/>
    <w:rsid w:val="005A1F31"/>
    <w:rsid w:val="005B08AC"/>
    <w:rsid w:val="005B0A36"/>
    <w:rsid w:val="005C0762"/>
    <w:rsid w:val="005C12DE"/>
    <w:rsid w:val="005C1A0E"/>
    <w:rsid w:val="005C32B4"/>
    <w:rsid w:val="005C4AEF"/>
    <w:rsid w:val="005C4E3C"/>
    <w:rsid w:val="005C7665"/>
    <w:rsid w:val="005D3E59"/>
    <w:rsid w:val="005D6EE3"/>
    <w:rsid w:val="005E2E68"/>
    <w:rsid w:val="005E5605"/>
    <w:rsid w:val="005F0904"/>
    <w:rsid w:val="005F14A6"/>
    <w:rsid w:val="005F2826"/>
    <w:rsid w:val="005F4792"/>
    <w:rsid w:val="006010CB"/>
    <w:rsid w:val="0060194E"/>
    <w:rsid w:val="00601986"/>
    <w:rsid w:val="00602783"/>
    <w:rsid w:val="006061B4"/>
    <w:rsid w:val="0061121B"/>
    <w:rsid w:val="00620DF1"/>
    <w:rsid w:val="006241EE"/>
    <w:rsid w:val="006273AF"/>
    <w:rsid w:val="0063372F"/>
    <w:rsid w:val="00634860"/>
    <w:rsid w:val="006367E7"/>
    <w:rsid w:val="00641BB1"/>
    <w:rsid w:val="00642E6E"/>
    <w:rsid w:val="0064565E"/>
    <w:rsid w:val="00646944"/>
    <w:rsid w:val="00650BDB"/>
    <w:rsid w:val="00650DDF"/>
    <w:rsid w:val="00651088"/>
    <w:rsid w:val="00652340"/>
    <w:rsid w:val="00653AA3"/>
    <w:rsid w:val="006619B4"/>
    <w:rsid w:val="0066389E"/>
    <w:rsid w:val="00677289"/>
    <w:rsid w:val="00680CF7"/>
    <w:rsid w:val="00683E23"/>
    <w:rsid w:val="00685788"/>
    <w:rsid w:val="00687462"/>
    <w:rsid w:val="00692675"/>
    <w:rsid w:val="00696FCC"/>
    <w:rsid w:val="006978F1"/>
    <w:rsid w:val="006A17CF"/>
    <w:rsid w:val="006A1D89"/>
    <w:rsid w:val="006B1C28"/>
    <w:rsid w:val="006B5B3D"/>
    <w:rsid w:val="006B7E70"/>
    <w:rsid w:val="006C1236"/>
    <w:rsid w:val="006C47DD"/>
    <w:rsid w:val="006C49BD"/>
    <w:rsid w:val="006C675F"/>
    <w:rsid w:val="006D2D7B"/>
    <w:rsid w:val="006D5D15"/>
    <w:rsid w:val="006D796C"/>
    <w:rsid w:val="006E3329"/>
    <w:rsid w:val="006E44FD"/>
    <w:rsid w:val="006F0176"/>
    <w:rsid w:val="006F1DA1"/>
    <w:rsid w:val="006F5641"/>
    <w:rsid w:val="00703D59"/>
    <w:rsid w:val="00703F2A"/>
    <w:rsid w:val="00706D6F"/>
    <w:rsid w:val="00710A05"/>
    <w:rsid w:val="0072719D"/>
    <w:rsid w:val="00734D46"/>
    <w:rsid w:val="007359D4"/>
    <w:rsid w:val="00740106"/>
    <w:rsid w:val="00742486"/>
    <w:rsid w:val="007514FD"/>
    <w:rsid w:val="00760173"/>
    <w:rsid w:val="00761A9C"/>
    <w:rsid w:val="00764A58"/>
    <w:rsid w:val="0078083A"/>
    <w:rsid w:val="0079450B"/>
    <w:rsid w:val="007A6BFE"/>
    <w:rsid w:val="007C3BD4"/>
    <w:rsid w:val="007C6E59"/>
    <w:rsid w:val="007C7867"/>
    <w:rsid w:val="007E530D"/>
    <w:rsid w:val="007E6177"/>
    <w:rsid w:val="007E6791"/>
    <w:rsid w:val="007F3162"/>
    <w:rsid w:val="007F35B7"/>
    <w:rsid w:val="007F5C40"/>
    <w:rsid w:val="00804085"/>
    <w:rsid w:val="00804310"/>
    <w:rsid w:val="00805749"/>
    <w:rsid w:val="00806CDB"/>
    <w:rsid w:val="00813BE4"/>
    <w:rsid w:val="00816B35"/>
    <w:rsid w:val="008200D2"/>
    <w:rsid w:val="008200E2"/>
    <w:rsid w:val="0082299D"/>
    <w:rsid w:val="00825CB9"/>
    <w:rsid w:val="00835DFB"/>
    <w:rsid w:val="0084023B"/>
    <w:rsid w:val="008403D3"/>
    <w:rsid w:val="0084531E"/>
    <w:rsid w:val="00852C62"/>
    <w:rsid w:val="00857562"/>
    <w:rsid w:val="00863848"/>
    <w:rsid w:val="00870CC7"/>
    <w:rsid w:val="0087251C"/>
    <w:rsid w:val="00876F5D"/>
    <w:rsid w:val="00880586"/>
    <w:rsid w:val="0088362E"/>
    <w:rsid w:val="0088646A"/>
    <w:rsid w:val="00886D90"/>
    <w:rsid w:val="00887D58"/>
    <w:rsid w:val="00893788"/>
    <w:rsid w:val="00893CBE"/>
    <w:rsid w:val="00895882"/>
    <w:rsid w:val="00896128"/>
    <w:rsid w:val="008A27B4"/>
    <w:rsid w:val="008A79FE"/>
    <w:rsid w:val="008B0FED"/>
    <w:rsid w:val="008B2C83"/>
    <w:rsid w:val="008B3FC7"/>
    <w:rsid w:val="008B45FF"/>
    <w:rsid w:val="008B54E0"/>
    <w:rsid w:val="008B565A"/>
    <w:rsid w:val="008C1099"/>
    <w:rsid w:val="008C2993"/>
    <w:rsid w:val="008D0ECB"/>
    <w:rsid w:val="008D0F95"/>
    <w:rsid w:val="008D12B2"/>
    <w:rsid w:val="008D1812"/>
    <w:rsid w:val="008E20D2"/>
    <w:rsid w:val="008E4771"/>
    <w:rsid w:val="008F047B"/>
    <w:rsid w:val="008F105C"/>
    <w:rsid w:val="00901414"/>
    <w:rsid w:val="00904E22"/>
    <w:rsid w:val="00907518"/>
    <w:rsid w:val="00921677"/>
    <w:rsid w:val="00921C04"/>
    <w:rsid w:val="009264B5"/>
    <w:rsid w:val="00930C99"/>
    <w:rsid w:val="0093155C"/>
    <w:rsid w:val="009317F6"/>
    <w:rsid w:val="0093346D"/>
    <w:rsid w:val="009412A0"/>
    <w:rsid w:val="0094179A"/>
    <w:rsid w:val="00943CD1"/>
    <w:rsid w:val="009457D3"/>
    <w:rsid w:val="00951B44"/>
    <w:rsid w:val="0095574D"/>
    <w:rsid w:val="009603A2"/>
    <w:rsid w:val="00960D98"/>
    <w:rsid w:val="00964D61"/>
    <w:rsid w:val="00966964"/>
    <w:rsid w:val="009721E6"/>
    <w:rsid w:val="00975798"/>
    <w:rsid w:val="009759E3"/>
    <w:rsid w:val="009A09D2"/>
    <w:rsid w:val="009A48C3"/>
    <w:rsid w:val="009A6CFB"/>
    <w:rsid w:val="009B0C8D"/>
    <w:rsid w:val="009B6ABF"/>
    <w:rsid w:val="009C183B"/>
    <w:rsid w:val="009D6BBE"/>
    <w:rsid w:val="009E3526"/>
    <w:rsid w:val="009E6F44"/>
    <w:rsid w:val="009F1611"/>
    <w:rsid w:val="009F1A78"/>
    <w:rsid w:val="009F52FB"/>
    <w:rsid w:val="009F5E98"/>
    <w:rsid w:val="00A00988"/>
    <w:rsid w:val="00A16AF9"/>
    <w:rsid w:val="00A1773F"/>
    <w:rsid w:val="00A2285B"/>
    <w:rsid w:val="00A260F0"/>
    <w:rsid w:val="00A26E97"/>
    <w:rsid w:val="00A31488"/>
    <w:rsid w:val="00A334BC"/>
    <w:rsid w:val="00A40087"/>
    <w:rsid w:val="00A40722"/>
    <w:rsid w:val="00A41DB5"/>
    <w:rsid w:val="00A42DDF"/>
    <w:rsid w:val="00A4542B"/>
    <w:rsid w:val="00A63EC4"/>
    <w:rsid w:val="00A714F1"/>
    <w:rsid w:val="00A75F83"/>
    <w:rsid w:val="00A81BB2"/>
    <w:rsid w:val="00A83B76"/>
    <w:rsid w:val="00A929BC"/>
    <w:rsid w:val="00A94BA7"/>
    <w:rsid w:val="00AA3E59"/>
    <w:rsid w:val="00AB0227"/>
    <w:rsid w:val="00AB3B22"/>
    <w:rsid w:val="00AD0D61"/>
    <w:rsid w:val="00AD27E0"/>
    <w:rsid w:val="00AD4932"/>
    <w:rsid w:val="00AD66AC"/>
    <w:rsid w:val="00AD7905"/>
    <w:rsid w:val="00AE0455"/>
    <w:rsid w:val="00AE1A2B"/>
    <w:rsid w:val="00AE1B8D"/>
    <w:rsid w:val="00AE53B0"/>
    <w:rsid w:val="00AF015E"/>
    <w:rsid w:val="00AF1481"/>
    <w:rsid w:val="00B0118D"/>
    <w:rsid w:val="00B033EC"/>
    <w:rsid w:val="00B05382"/>
    <w:rsid w:val="00B066B0"/>
    <w:rsid w:val="00B10496"/>
    <w:rsid w:val="00B253E8"/>
    <w:rsid w:val="00B26EF4"/>
    <w:rsid w:val="00B31667"/>
    <w:rsid w:val="00B35124"/>
    <w:rsid w:val="00B35376"/>
    <w:rsid w:val="00B35D2E"/>
    <w:rsid w:val="00B35F96"/>
    <w:rsid w:val="00B43E73"/>
    <w:rsid w:val="00B47494"/>
    <w:rsid w:val="00B51BBC"/>
    <w:rsid w:val="00B53B96"/>
    <w:rsid w:val="00B57B1C"/>
    <w:rsid w:val="00B60FF3"/>
    <w:rsid w:val="00B70417"/>
    <w:rsid w:val="00B711A2"/>
    <w:rsid w:val="00B71577"/>
    <w:rsid w:val="00B71AB0"/>
    <w:rsid w:val="00B91F42"/>
    <w:rsid w:val="00BA18BA"/>
    <w:rsid w:val="00BA2857"/>
    <w:rsid w:val="00BA29C4"/>
    <w:rsid w:val="00BB0E82"/>
    <w:rsid w:val="00BB155A"/>
    <w:rsid w:val="00BB6D46"/>
    <w:rsid w:val="00BC1433"/>
    <w:rsid w:val="00BC2D78"/>
    <w:rsid w:val="00BC3FF7"/>
    <w:rsid w:val="00BC55DF"/>
    <w:rsid w:val="00BC6B9D"/>
    <w:rsid w:val="00BD66F2"/>
    <w:rsid w:val="00BD733F"/>
    <w:rsid w:val="00BD73EB"/>
    <w:rsid w:val="00BF0509"/>
    <w:rsid w:val="00BF47C6"/>
    <w:rsid w:val="00BF4B32"/>
    <w:rsid w:val="00BF6B77"/>
    <w:rsid w:val="00C02131"/>
    <w:rsid w:val="00C07AFE"/>
    <w:rsid w:val="00C1109E"/>
    <w:rsid w:val="00C11BD0"/>
    <w:rsid w:val="00C14492"/>
    <w:rsid w:val="00C145CF"/>
    <w:rsid w:val="00C15B0C"/>
    <w:rsid w:val="00C22A4F"/>
    <w:rsid w:val="00C22A5C"/>
    <w:rsid w:val="00C27D5D"/>
    <w:rsid w:val="00C32006"/>
    <w:rsid w:val="00C32513"/>
    <w:rsid w:val="00C33BE0"/>
    <w:rsid w:val="00C4001F"/>
    <w:rsid w:val="00C44730"/>
    <w:rsid w:val="00C45A06"/>
    <w:rsid w:val="00C57BE5"/>
    <w:rsid w:val="00C604E7"/>
    <w:rsid w:val="00C60940"/>
    <w:rsid w:val="00C6179A"/>
    <w:rsid w:val="00C61A09"/>
    <w:rsid w:val="00C6363F"/>
    <w:rsid w:val="00C647A8"/>
    <w:rsid w:val="00C6497A"/>
    <w:rsid w:val="00C6654E"/>
    <w:rsid w:val="00C66BD0"/>
    <w:rsid w:val="00C7178D"/>
    <w:rsid w:val="00C71882"/>
    <w:rsid w:val="00C73A3E"/>
    <w:rsid w:val="00C75B63"/>
    <w:rsid w:val="00C809EE"/>
    <w:rsid w:val="00C82179"/>
    <w:rsid w:val="00C85A3E"/>
    <w:rsid w:val="00C926DA"/>
    <w:rsid w:val="00C9565D"/>
    <w:rsid w:val="00C95A87"/>
    <w:rsid w:val="00C97853"/>
    <w:rsid w:val="00CA041C"/>
    <w:rsid w:val="00CA317D"/>
    <w:rsid w:val="00CA47C4"/>
    <w:rsid w:val="00CA6F73"/>
    <w:rsid w:val="00CB367A"/>
    <w:rsid w:val="00CC0C96"/>
    <w:rsid w:val="00CC2888"/>
    <w:rsid w:val="00CC3CA7"/>
    <w:rsid w:val="00CC60C0"/>
    <w:rsid w:val="00CC7518"/>
    <w:rsid w:val="00CC7624"/>
    <w:rsid w:val="00CD089A"/>
    <w:rsid w:val="00CD0BA7"/>
    <w:rsid w:val="00CD3803"/>
    <w:rsid w:val="00CD4F53"/>
    <w:rsid w:val="00CF0995"/>
    <w:rsid w:val="00D02D74"/>
    <w:rsid w:val="00D0347A"/>
    <w:rsid w:val="00D0375D"/>
    <w:rsid w:val="00D038CE"/>
    <w:rsid w:val="00D049B7"/>
    <w:rsid w:val="00D07791"/>
    <w:rsid w:val="00D13D0C"/>
    <w:rsid w:val="00D2017E"/>
    <w:rsid w:val="00D210D9"/>
    <w:rsid w:val="00D23A05"/>
    <w:rsid w:val="00D24466"/>
    <w:rsid w:val="00D248F0"/>
    <w:rsid w:val="00D26CAA"/>
    <w:rsid w:val="00D338D1"/>
    <w:rsid w:val="00D367DC"/>
    <w:rsid w:val="00D43A3D"/>
    <w:rsid w:val="00D57C2A"/>
    <w:rsid w:val="00D71E4E"/>
    <w:rsid w:val="00D72FA1"/>
    <w:rsid w:val="00D73A21"/>
    <w:rsid w:val="00D817E3"/>
    <w:rsid w:val="00D83502"/>
    <w:rsid w:val="00D859CA"/>
    <w:rsid w:val="00D87BE4"/>
    <w:rsid w:val="00DB0995"/>
    <w:rsid w:val="00DB3719"/>
    <w:rsid w:val="00DC231F"/>
    <w:rsid w:val="00DC4CEC"/>
    <w:rsid w:val="00DC63EF"/>
    <w:rsid w:val="00DD199C"/>
    <w:rsid w:val="00DD3CE2"/>
    <w:rsid w:val="00DD4D83"/>
    <w:rsid w:val="00DD5436"/>
    <w:rsid w:val="00DD727B"/>
    <w:rsid w:val="00DE1E21"/>
    <w:rsid w:val="00DF00B4"/>
    <w:rsid w:val="00DF19D2"/>
    <w:rsid w:val="00DF23D2"/>
    <w:rsid w:val="00DF52A3"/>
    <w:rsid w:val="00E02329"/>
    <w:rsid w:val="00E05F16"/>
    <w:rsid w:val="00E07D0E"/>
    <w:rsid w:val="00E07F1E"/>
    <w:rsid w:val="00E130CA"/>
    <w:rsid w:val="00E15569"/>
    <w:rsid w:val="00E2158C"/>
    <w:rsid w:val="00E24BA8"/>
    <w:rsid w:val="00E25BC2"/>
    <w:rsid w:val="00E365FA"/>
    <w:rsid w:val="00E54430"/>
    <w:rsid w:val="00E56702"/>
    <w:rsid w:val="00E63F68"/>
    <w:rsid w:val="00E7734F"/>
    <w:rsid w:val="00E77CF3"/>
    <w:rsid w:val="00EA1EF5"/>
    <w:rsid w:val="00EA22AE"/>
    <w:rsid w:val="00EA3D78"/>
    <w:rsid w:val="00EA6157"/>
    <w:rsid w:val="00EA6F4F"/>
    <w:rsid w:val="00EB10CC"/>
    <w:rsid w:val="00EB4DFF"/>
    <w:rsid w:val="00EB7ADF"/>
    <w:rsid w:val="00ED2726"/>
    <w:rsid w:val="00ED4445"/>
    <w:rsid w:val="00ED5901"/>
    <w:rsid w:val="00EE01A2"/>
    <w:rsid w:val="00EE51A5"/>
    <w:rsid w:val="00EE75FF"/>
    <w:rsid w:val="00EF0F31"/>
    <w:rsid w:val="00EF5B7D"/>
    <w:rsid w:val="00F018C5"/>
    <w:rsid w:val="00F02971"/>
    <w:rsid w:val="00F06320"/>
    <w:rsid w:val="00F077D3"/>
    <w:rsid w:val="00F14E30"/>
    <w:rsid w:val="00F242AD"/>
    <w:rsid w:val="00F26EE3"/>
    <w:rsid w:val="00F35330"/>
    <w:rsid w:val="00F40070"/>
    <w:rsid w:val="00F426D3"/>
    <w:rsid w:val="00F43DC4"/>
    <w:rsid w:val="00F46EED"/>
    <w:rsid w:val="00F50BCB"/>
    <w:rsid w:val="00F51DF7"/>
    <w:rsid w:val="00F51E3C"/>
    <w:rsid w:val="00F52260"/>
    <w:rsid w:val="00F55564"/>
    <w:rsid w:val="00F62655"/>
    <w:rsid w:val="00F65A8E"/>
    <w:rsid w:val="00F66C11"/>
    <w:rsid w:val="00F72F45"/>
    <w:rsid w:val="00F74B0F"/>
    <w:rsid w:val="00F86772"/>
    <w:rsid w:val="00F90200"/>
    <w:rsid w:val="00F92B32"/>
    <w:rsid w:val="00F9335E"/>
    <w:rsid w:val="00FA4CB1"/>
    <w:rsid w:val="00FA5182"/>
    <w:rsid w:val="00FA5C38"/>
    <w:rsid w:val="00FB2F15"/>
    <w:rsid w:val="00FB529F"/>
    <w:rsid w:val="00FC08F6"/>
    <w:rsid w:val="00FC1231"/>
    <w:rsid w:val="00FC2008"/>
    <w:rsid w:val="00FE1A2A"/>
    <w:rsid w:val="00FE3212"/>
    <w:rsid w:val="00FE3CE8"/>
    <w:rsid w:val="00FE6408"/>
    <w:rsid w:val="00FE7656"/>
    <w:rsid w:val="00FF17C2"/>
    <w:rsid w:val="00FF4CB0"/>
    <w:rsid w:val="00FF4D2B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8F42E"/>
  <w15:docId w15:val="{D2D62C81-0B53-4EA1-A2C4-5A765D4F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2AD"/>
    <w:rPr>
      <w:lang w:val="ca-ES"/>
    </w:rPr>
  </w:style>
  <w:style w:type="paragraph" w:styleId="Ttulo1">
    <w:name w:val="heading 1"/>
    <w:basedOn w:val="Normal"/>
    <w:next w:val="Normal"/>
    <w:link w:val="Ttulo1Car"/>
    <w:qFormat/>
    <w:rsid w:val="00D71E4E"/>
    <w:pPr>
      <w:numPr>
        <w:numId w:val="46"/>
      </w:numPr>
      <w:spacing w:before="480" w:after="120" w:line="240" w:lineRule="auto"/>
      <w:outlineLvl w:val="0"/>
    </w:pPr>
    <w:rPr>
      <w:rFonts w:ascii="Arial" w:eastAsia="Times New Roman" w:hAnsi="Arial" w:cs="Arial"/>
      <w:b/>
      <w:sz w:val="20"/>
      <w:szCs w:val="20"/>
      <w:u w:val="single"/>
      <w:lang w:eastAsia="es-ES"/>
    </w:rPr>
  </w:style>
  <w:style w:type="paragraph" w:styleId="Ttulo2">
    <w:name w:val="heading 2"/>
    <w:basedOn w:val="Normal"/>
    <w:next w:val="Normal"/>
    <w:link w:val="Ttulo2Car"/>
    <w:autoRedefine/>
    <w:unhideWhenUsed/>
    <w:qFormat/>
    <w:rsid w:val="0078083A"/>
    <w:pPr>
      <w:keepNext/>
      <w:keepLines/>
      <w:spacing w:before="480" w:after="120" w:line="240" w:lineRule="auto"/>
      <w:jc w:val="both"/>
      <w:outlineLvl w:val="1"/>
    </w:pPr>
    <w:rPr>
      <w:rFonts w:ascii="Arial" w:eastAsia="Arial Unicode MS" w:hAnsi="Arial" w:cs="Arial"/>
      <w:b/>
      <w:sz w:val="20"/>
      <w:szCs w:val="20"/>
      <w:u w:val="single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7F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7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78F1"/>
  </w:style>
  <w:style w:type="paragraph" w:styleId="Piedepgina">
    <w:name w:val="footer"/>
    <w:basedOn w:val="Normal"/>
    <w:link w:val="PiedepginaCar"/>
    <w:uiPriority w:val="99"/>
    <w:unhideWhenUsed/>
    <w:rsid w:val="00697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78F1"/>
  </w:style>
  <w:style w:type="paragraph" w:styleId="Sinespaciado">
    <w:name w:val="No Spacing"/>
    <w:uiPriority w:val="1"/>
    <w:qFormat/>
    <w:rsid w:val="006978F1"/>
    <w:pPr>
      <w:spacing w:after="0" w:line="240" w:lineRule="auto"/>
    </w:pPr>
  </w:style>
  <w:style w:type="paragraph" w:styleId="Prrafodelista">
    <w:name w:val="List Paragraph"/>
    <w:basedOn w:val="Normal"/>
    <w:link w:val="PrrafodelistaCar"/>
    <w:uiPriority w:val="34"/>
    <w:qFormat/>
    <w:rsid w:val="00AD0D6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50B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50BD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50B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0B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0BD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095FDC"/>
    <w:rPr>
      <w:color w:val="0000FF" w:themeColor="hyperlink"/>
      <w:u w:val="single"/>
    </w:rPr>
  </w:style>
  <w:style w:type="table" w:styleId="Tablaconcuadrcula">
    <w:name w:val="Table Grid"/>
    <w:basedOn w:val="Tablanormal"/>
    <w:rsid w:val="00641BB1"/>
    <w:pPr>
      <w:spacing w:after="0" w:line="240" w:lineRule="auto"/>
    </w:pPr>
    <w:rPr>
      <w:rFonts w:ascii="Calibri" w:eastAsia="Calibri" w:hAnsi="Calibri" w:cs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locked/>
    <w:rsid w:val="00AF1481"/>
    <w:pPr>
      <w:spacing w:after="0" w:line="240" w:lineRule="auto"/>
    </w:pPr>
    <w:rPr>
      <w:rFonts w:ascii="Calibri" w:eastAsia="Calibri" w:hAnsi="Calibri" w:cs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B066B0"/>
    <w:pPr>
      <w:numPr>
        <w:numId w:val="13"/>
      </w:numPr>
      <w:contextualSpacing/>
    </w:pPr>
    <w:rPr>
      <w:rFonts w:ascii="Calibri" w:eastAsia="Calibri" w:hAnsi="Calibri" w:cs="Times New Roman"/>
      <w:noProof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70417"/>
    <w:rPr>
      <w:lang w:val="ca-ES"/>
    </w:rPr>
  </w:style>
  <w:style w:type="table" w:customStyle="1" w:styleId="Tablaconcuadrcula3">
    <w:name w:val="Tabla con cuadrícula3"/>
    <w:basedOn w:val="Tablanormal"/>
    <w:next w:val="Tablaconcuadrcula"/>
    <w:locked/>
    <w:rsid w:val="00F66C11"/>
    <w:pPr>
      <w:spacing w:after="0" w:line="240" w:lineRule="auto"/>
    </w:pPr>
    <w:rPr>
      <w:rFonts w:ascii="Calibri" w:eastAsia="Calibri" w:hAnsi="Calibri" w:cs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locked/>
    <w:rsid w:val="005C7665"/>
    <w:pPr>
      <w:spacing w:after="0" w:line="240" w:lineRule="auto"/>
    </w:pPr>
    <w:rPr>
      <w:rFonts w:ascii="Arial" w:eastAsia="Calibri" w:hAnsi="Arial" w:cs="Calibri"/>
      <w:color w:val="00000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F7ED8"/>
    <w:rPr>
      <w:rFonts w:ascii="Times New Roman" w:hAnsi="Times New Roman" w:cs="Times New Roman"/>
      <w:sz w:val="24"/>
      <w:szCs w:val="24"/>
    </w:rPr>
  </w:style>
  <w:style w:type="table" w:customStyle="1" w:styleId="Tablaconcuadrcula2">
    <w:name w:val="Tabla con cuadrícula2"/>
    <w:basedOn w:val="Tablanormal"/>
    <w:next w:val="Tablaconcuadrcula"/>
    <w:rsid w:val="001802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1802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rsid w:val="00C85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DD5436"/>
    <w:pPr>
      <w:spacing w:after="0" w:line="240" w:lineRule="auto"/>
    </w:pPr>
    <w:rPr>
      <w:lang w:val="ca-ES"/>
    </w:rPr>
  </w:style>
  <w:style w:type="paragraph" w:customStyle="1" w:styleId="Default">
    <w:name w:val="Default"/>
    <w:rsid w:val="00386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ca-ES"/>
    </w:rPr>
  </w:style>
  <w:style w:type="character" w:customStyle="1" w:styleId="normaltextrun">
    <w:name w:val="normaltextrun"/>
    <w:basedOn w:val="Fuentedeprrafopredeter"/>
    <w:rsid w:val="008D0F95"/>
  </w:style>
  <w:style w:type="character" w:customStyle="1" w:styleId="Ttulo2Car">
    <w:name w:val="Título 2 Car"/>
    <w:basedOn w:val="Fuentedeprrafopredeter"/>
    <w:link w:val="Ttulo2"/>
    <w:rsid w:val="0078083A"/>
    <w:rPr>
      <w:rFonts w:ascii="Arial" w:eastAsia="Arial Unicode MS" w:hAnsi="Arial" w:cs="Arial"/>
      <w:b/>
      <w:sz w:val="20"/>
      <w:szCs w:val="20"/>
      <w:u w:val="single"/>
      <w:lang w:val="ca-ES" w:eastAsia="es-ES_tradnl"/>
    </w:rPr>
  </w:style>
  <w:style w:type="paragraph" w:customStyle="1" w:styleId="m-8442431449449881338default">
    <w:name w:val="m_-8442431449449881338default"/>
    <w:basedOn w:val="Normal"/>
    <w:rsid w:val="00780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table" w:customStyle="1" w:styleId="Taulaambquadrcula2">
    <w:name w:val="Taula amb quadrícula2"/>
    <w:basedOn w:val="Tablanormal"/>
    <w:next w:val="Tablaconcuadrcula"/>
    <w:locked/>
    <w:rsid w:val="0078083A"/>
    <w:pPr>
      <w:spacing w:after="0" w:line="240" w:lineRule="auto"/>
    </w:pPr>
    <w:rPr>
      <w:rFonts w:ascii="Calibri" w:eastAsia="Calibri" w:hAnsi="Calibri" w:cs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78083A"/>
    <w:rPr>
      <w:i/>
      <w:iCs/>
    </w:rPr>
  </w:style>
  <w:style w:type="character" w:customStyle="1" w:styleId="Ttulo1Car">
    <w:name w:val="Título 1 Car"/>
    <w:basedOn w:val="Fuentedeprrafopredeter"/>
    <w:link w:val="Ttulo1"/>
    <w:rsid w:val="00D71E4E"/>
    <w:rPr>
      <w:rFonts w:ascii="Arial" w:eastAsia="Times New Roman" w:hAnsi="Arial" w:cs="Arial"/>
      <w:b/>
      <w:sz w:val="20"/>
      <w:szCs w:val="20"/>
      <w:u w:val="single"/>
      <w:lang w:val="ca-ES" w:eastAsia="es-ES"/>
    </w:rPr>
  </w:style>
  <w:style w:type="paragraph" w:customStyle="1" w:styleId="Ttol21">
    <w:name w:val="Títol 2.1"/>
    <w:basedOn w:val="Normal"/>
    <w:link w:val="Ttol21Car"/>
    <w:qFormat/>
    <w:rsid w:val="00D71E4E"/>
    <w:pPr>
      <w:numPr>
        <w:ilvl w:val="1"/>
        <w:numId w:val="46"/>
      </w:numPr>
      <w:tabs>
        <w:tab w:val="clear" w:pos="5217"/>
      </w:tabs>
      <w:spacing w:before="240" w:after="0" w:line="360" w:lineRule="auto"/>
      <w:ind w:left="397"/>
    </w:pPr>
    <w:rPr>
      <w:rFonts w:ascii="Arial" w:eastAsia="Times New Roman" w:hAnsi="Arial" w:cs="Arial"/>
      <w:b/>
      <w:sz w:val="20"/>
      <w:szCs w:val="20"/>
      <w:lang w:eastAsia="es-ES"/>
    </w:rPr>
  </w:style>
  <w:style w:type="paragraph" w:customStyle="1" w:styleId="Ttol31">
    <w:name w:val="Títol 3.1"/>
    <w:basedOn w:val="Normal"/>
    <w:qFormat/>
    <w:rsid w:val="00D71E4E"/>
    <w:pPr>
      <w:numPr>
        <w:ilvl w:val="2"/>
        <w:numId w:val="46"/>
      </w:numPr>
      <w:tabs>
        <w:tab w:val="clear" w:pos="8931"/>
      </w:tabs>
      <w:spacing w:before="240" w:after="0" w:line="360" w:lineRule="auto"/>
      <w:ind w:left="567"/>
    </w:pPr>
    <w:rPr>
      <w:rFonts w:ascii="Arial" w:eastAsia="Times New Roman" w:hAnsi="Arial" w:cs="Arial"/>
      <w:sz w:val="20"/>
      <w:szCs w:val="20"/>
      <w:lang w:eastAsia="es-ES"/>
    </w:rPr>
  </w:style>
  <w:style w:type="character" w:customStyle="1" w:styleId="Ttol21Car">
    <w:name w:val="Títol 2.1 Car"/>
    <w:link w:val="Ttol21"/>
    <w:rsid w:val="00D71E4E"/>
    <w:rPr>
      <w:rFonts w:ascii="Arial" w:eastAsia="Times New Roman" w:hAnsi="Arial" w:cs="Arial"/>
      <w:b/>
      <w:sz w:val="20"/>
      <w:szCs w:val="20"/>
      <w:lang w:val="ca-ES" w:eastAsia="es-ES"/>
    </w:rPr>
  </w:style>
  <w:style w:type="paragraph" w:customStyle="1" w:styleId="Estil1">
    <w:name w:val="Estil1"/>
    <w:basedOn w:val="Normal"/>
    <w:autoRedefine/>
    <w:qFormat/>
    <w:rsid w:val="00D71E4E"/>
    <w:pPr>
      <w:numPr>
        <w:ilvl w:val="3"/>
        <w:numId w:val="46"/>
      </w:numPr>
      <w:tabs>
        <w:tab w:val="clear" w:pos="1728"/>
        <w:tab w:val="num" w:pos="851"/>
      </w:tabs>
      <w:spacing w:before="120" w:after="0" w:line="360" w:lineRule="auto"/>
      <w:ind w:left="0" w:firstLine="0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paragraph">
    <w:name w:val="paragraph"/>
    <w:basedOn w:val="Normal"/>
    <w:rsid w:val="00D7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464DZQEW6WJR-373865134-1085065</_dlc_DocId>
    <_dlc_DocIdUrl xmlns="3ea03929-fffa-4420-b641-51a467d71321">
      <Url>https://consorciorg.sharepoint.com/sites/ARXIU/_layouts/15/DocIdRedir.aspx?ID=464DZQEW6WJR-373865134-1085065</Url>
      <Description>464DZQEW6WJR-373865134-1085065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0611-8B7B-4908-8EC4-2C469CF03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9A90E-AF1D-4D85-80BE-E07662523938}">
  <ds:schemaRefs>
    <ds:schemaRef ds:uri="http://purl.org/dc/elements/1.1/"/>
    <ds:schemaRef ds:uri="http://schemas.microsoft.com/office/2006/metadata/properties"/>
    <ds:schemaRef ds:uri="9597665a-92a7-483f-88ba-7b1fdf7d8c07"/>
    <ds:schemaRef ds:uri="3ea03929-fffa-4420-b641-51a467d71321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4E3AC8-780E-4F77-9891-FEDA88F0F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85EE4-3929-4418-912C-9FDDADEE5F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764C61-6BD4-49ED-9EBC-8C6367D5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Fernandez, Anna</dc:creator>
  <cp:lastModifiedBy>Sans Calle, Vivian</cp:lastModifiedBy>
  <cp:revision>5</cp:revision>
  <cp:lastPrinted>2024-04-18T12:31:00Z</cp:lastPrinted>
  <dcterms:created xsi:type="dcterms:W3CDTF">2025-05-30T11:13:00Z</dcterms:created>
  <dcterms:modified xsi:type="dcterms:W3CDTF">2025-05-30T11:14:00Z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28285200</vt:r8>
  </property>
  <property fmtid="{D5CDD505-2E9C-101B-9397-08002B2CF9AE}" pid="4" name="_dlc_DocIdItemGuid">
    <vt:lpwstr>bd7366d8-3fa2-4aab-a3c8-9cf527b9cdef</vt:lpwstr>
  </property>
  <property fmtid="{D5CDD505-2E9C-101B-9397-08002B2CF9AE}" pid="5" name="MediaServiceImageTags">
    <vt:lpwstr/>
  </property>
</Properties>
</file>